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2CB99" w14:textId="77777777" w:rsidR="00677B48" w:rsidRPr="00CC54D2" w:rsidRDefault="00677B48" w:rsidP="00677B48">
      <w:pPr>
        <w:jc w:val="center"/>
        <w:rPr>
          <w:sz w:val="28"/>
          <w:szCs w:val="28"/>
        </w:rPr>
      </w:pPr>
      <w:r w:rsidRPr="00CC54D2">
        <w:rPr>
          <w:sz w:val="28"/>
          <w:szCs w:val="28"/>
        </w:rPr>
        <w:t xml:space="preserve">Федеральное государственное образовательное бюджетное </w:t>
      </w:r>
    </w:p>
    <w:p w14:paraId="5FC974D0" w14:textId="77777777" w:rsidR="00677B48" w:rsidRPr="00CC54D2" w:rsidRDefault="00677B48" w:rsidP="00677B48">
      <w:pPr>
        <w:jc w:val="center"/>
        <w:rPr>
          <w:sz w:val="28"/>
          <w:szCs w:val="28"/>
        </w:rPr>
      </w:pPr>
      <w:r w:rsidRPr="00CC54D2">
        <w:rPr>
          <w:sz w:val="28"/>
          <w:szCs w:val="28"/>
        </w:rPr>
        <w:t>учреждение высшего образования</w:t>
      </w:r>
    </w:p>
    <w:p w14:paraId="4E932D4C" w14:textId="77777777" w:rsidR="00677B48" w:rsidRPr="00CC54D2" w:rsidRDefault="00677B48" w:rsidP="00677B48">
      <w:pPr>
        <w:jc w:val="center"/>
        <w:rPr>
          <w:b/>
          <w:bCs/>
          <w:caps/>
          <w:sz w:val="28"/>
          <w:szCs w:val="28"/>
        </w:rPr>
      </w:pPr>
      <w:r w:rsidRPr="00CC54D2">
        <w:rPr>
          <w:b/>
          <w:bCs/>
          <w:caps/>
          <w:sz w:val="28"/>
          <w:szCs w:val="28"/>
        </w:rPr>
        <w:t>«ФИНАНСОВЫЙ УНИВЕРСИТЕТ ПРИ пРАВИТЕЛЬСТВЕ</w:t>
      </w:r>
    </w:p>
    <w:p w14:paraId="7F3D9F5D" w14:textId="77777777" w:rsidR="00677B48" w:rsidRPr="00CC54D2" w:rsidRDefault="00677B48" w:rsidP="00677B48">
      <w:pPr>
        <w:jc w:val="center"/>
        <w:rPr>
          <w:b/>
          <w:bCs/>
          <w:caps/>
          <w:sz w:val="28"/>
          <w:szCs w:val="28"/>
        </w:rPr>
      </w:pPr>
      <w:r w:rsidRPr="00CC54D2">
        <w:rPr>
          <w:b/>
          <w:bCs/>
          <w:caps/>
          <w:sz w:val="28"/>
          <w:szCs w:val="28"/>
        </w:rPr>
        <w:t>Российской Федерации»</w:t>
      </w:r>
    </w:p>
    <w:p w14:paraId="7A179C0E" w14:textId="77777777" w:rsidR="00677B48" w:rsidRPr="00CC54D2" w:rsidRDefault="00677B48" w:rsidP="00677B48">
      <w:pPr>
        <w:jc w:val="center"/>
        <w:rPr>
          <w:b/>
          <w:bCs/>
          <w:sz w:val="28"/>
          <w:szCs w:val="28"/>
        </w:rPr>
      </w:pPr>
      <w:r w:rsidRPr="00CC54D2">
        <w:rPr>
          <w:b/>
          <w:bCs/>
          <w:sz w:val="28"/>
          <w:szCs w:val="28"/>
        </w:rPr>
        <w:t>(Финансовый университет)</w:t>
      </w:r>
    </w:p>
    <w:p w14:paraId="76CACD3A" w14:textId="77777777" w:rsidR="00677B48" w:rsidRPr="00CC54D2" w:rsidRDefault="00677B48" w:rsidP="00677B48">
      <w:pPr>
        <w:jc w:val="center"/>
        <w:rPr>
          <w:sz w:val="28"/>
          <w:szCs w:val="28"/>
        </w:rPr>
      </w:pPr>
    </w:p>
    <w:p w14:paraId="5D302BEB" w14:textId="77777777" w:rsidR="00677B48" w:rsidRPr="00CC54D2" w:rsidRDefault="00677B48" w:rsidP="00677B48">
      <w:pPr>
        <w:jc w:val="center"/>
        <w:rPr>
          <w:b/>
          <w:sz w:val="28"/>
          <w:szCs w:val="28"/>
        </w:rPr>
      </w:pPr>
      <w:r w:rsidRPr="00CC54D2">
        <w:rPr>
          <w:b/>
          <w:sz w:val="28"/>
          <w:szCs w:val="28"/>
        </w:rPr>
        <w:t>Департамент правового регулирования экономической деятельности</w:t>
      </w:r>
    </w:p>
    <w:p w14:paraId="1C11CE55" w14:textId="77777777" w:rsidR="00677B48" w:rsidRPr="00CC54D2" w:rsidRDefault="00677B48" w:rsidP="00677B48">
      <w:pPr>
        <w:jc w:val="center"/>
        <w:rPr>
          <w:b/>
          <w:sz w:val="28"/>
          <w:szCs w:val="28"/>
        </w:rPr>
      </w:pPr>
    </w:p>
    <w:p w14:paraId="7225654C" w14:textId="77777777" w:rsidR="00677B48" w:rsidRPr="00CC54D2" w:rsidRDefault="00677B48" w:rsidP="00677B48">
      <w:pPr>
        <w:jc w:val="center"/>
        <w:rPr>
          <w:b/>
          <w:sz w:val="28"/>
          <w:szCs w:val="28"/>
        </w:rPr>
      </w:pPr>
    </w:p>
    <w:tbl>
      <w:tblPr>
        <w:tblW w:w="9290" w:type="dxa"/>
        <w:tblCellSpacing w:w="0" w:type="dxa"/>
        <w:tblInd w:w="650" w:type="dxa"/>
        <w:shd w:val="clear" w:color="auto" w:fill="FFFFFF"/>
        <w:tblCellMar>
          <w:top w:w="15" w:type="dxa"/>
          <w:left w:w="15" w:type="dxa"/>
          <w:bottom w:w="15" w:type="dxa"/>
          <w:right w:w="15" w:type="dxa"/>
        </w:tblCellMar>
        <w:tblLook w:val="04A0" w:firstRow="1" w:lastRow="0" w:firstColumn="1" w:lastColumn="0" w:noHBand="0" w:noVBand="1"/>
      </w:tblPr>
      <w:tblGrid>
        <w:gridCol w:w="5282"/>
        <w:gridCol w:w="4008"/>
      </w:tblGrid>
      <w:tr w:rsidR="008E3CAC" w:rsidRPr="00CC54D2" w14:paraId="420831B9" w14:textId="77777777" w:rsidTr="008E3CAC">
        <w:trPr>
          <w:trHeight w:val="2105"/>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14:paraId="3DE94461" w14:textId="77777777" w:rsidR="008E3CAC" w:rsidRPr="00CC54D2" w:rsidRDefault="008E3CAC" w:rsidP="008E3CAC">
            <w:pPr>
              <w:rPr>
                <w:sz w:val="28"/>
                <w:szCs w:val="28"/>
              </w:rPr>
            </w:pPr>
          </w:p>
          <w:p w14:paraId="38F1047F" w14:textId="77777777" w:rsidR="008E3CAC" w:rsidRPr="00CC54D2" w:rsidRDefault="008E3CAC" w:rsidP="008E3CAC">
            <w:pPr>
              <w:jc w:val="center"/>
              <w:rPr>
                <w:sz w:val="28"/>
                <w:szCs w:val="28"/>
              </w:rPr>
            </w:pPr>
          </w:p>
        </w:tc>
        <w:tc>
          <w:tcPr>
            <w:tcW w:w="2157" w:type="pct"/>
            <w:tcBorders>
              <w:top w:val="nil"/>
              <w:left w:val="nil"/>
              <w:bottom w:val="nil"/>
              <w:right w:val="nil"/>
            </w:tcBorders>
            <w:shd w:val="clear" w:color="auto" w:fill="FFFFFF"/>
            <w:tcMar>
              <w:top w:w="0" w:type="dxa"/>
              <w:left w:w="0" w:type="dxa"/>
              <w:bottom w:w="0" w:type="dxa"/>
              <w:right w:w="0" w:type="dxa"/>
            </w:tcMar>
            <w:hideMark/>
          </w:tcPr>
          <w:p w14:paraId="0E2D4D5F" w14:textId="77777777" w:rsidR="005F472F" w:rsidRPr="005F472F" w:rsidRDefault="005F472F" w:rsidP="005F472F">
            <w:pPr>
              <w:widowControl w:val="0"/>
              <w:spacing w:after="200" w:line="276" w:lineRule="auto"/>
              <w:rPr>
                <w:rFonts w:eastAsia="Calibri"/>
                <w:sz w:val="28"/>
                <w:szCs w:val="28"/>
              </w:rPr>
            </w:pPr>
            <w:r w:rsidRPr="005F472F">
              <w:rPr>
                <w:rFonts w:eastAsia="Calibri"/>
                <w:sz w:val="28"/>
                <w:szCs w:val="28"/>
              </w:rPr>
              <w:t>Утверждаю</w:t>
            </w:r>
          </w:p>
          <w:p w14:paraId="7AFDF9C5" w14:textId="77777777" w:rsidR="005F472F" w:rsidRPr="005F472F" w:rsidRDefault="005F472F" w:rsidP="005F472F">
            <w:pPr>
              <w:widowControl w:val="0"/>
              <w:spacing w:after="200" w:line="276" w:lineRule="auto"/>
              <w:rPr>
                <w:rFonts w:eastAsia="Calibri"/>
                <w:sz w:val="28"/>
                <w:szCs w:val="28"/>
              </w:rPr>
            </w:pPr>
            <w:r w:rsidRPr="005F472F">
              <w:rPr>
                <w:rFonts w:eastAsia="Calibri"/>
                <w:sz w:val="28"/>
                <w:szCs w:val="28"/>
              </w:rPr>
              <w:t>Проректор по учебной и</w:t>
            </w:r>
          </w:p>
          <w:p w14:paraId="7C63E69C" w14:textId="77777777" w:rsidR="005F472F" w:rsidRPr="005F472F" w:rsidRDefault="005F472F" w:rsidP="005F472F">
            <w:pPr>
              <w:widowControl w:val="0"/>
              <w:spacing w:after="200" w:line="276" w:lineRule="auto"/>
              <w:rPr>
                <w:rFonts w:eastAsia="Calibri"/>
                <w:sz w:val="28"/>
                <w:szCs w:val="28"/>
              </w:rPr>
            </w:pPr>
            <w:r w:rsidRPr="005F472F">
              <w:rPr>
                <w:rFonts w:eastAsia="Calibri"/>
                <w:sz w:val="28"/>
                <w:szCs w:val="28"/>
              </w:rPr>
              <w:t xml:space="preserve">методической работе </w:t>
            </w:r>
          </w:p>
          <w:p w14:paraId="4935A6D8" w14:textId="41F7DBBB" w:rsidR="005F472F" w:rsidRDefault="005F472F" w:rsidP="005F472F">
            <w:pPr>
              <w:rPr>
                <w:rFonts w:eastAsia="Calibri"/>
                <w:b/>
                <w:sz w:val="28"/>
                <w:szCs w:val="28"/>
                <w:lang w:bidi="ru-RU"/>
              </w:rPr>
            </w:pPr>
            <w:r w:rsidRPr="00CC54D2">
              <w:rPr>
                <w:sz w:val="28"/>
                <w:szCs w:val="28"/>
              </w:rPr>
              <w:t>___________</w:t>
            </w:r>
            <w:r>
              <w:rPr>
                <w:sz w:val="28"/>
                <w:szCs w:val="28"/>
              </w:rPr>
              <w:t xml:space="preserve"> </w:t>
            </w:r>
            <w:r w:rsidRPr="005F472F">
              <w:rPr>
                <w:rFonts w:eastAsia="Calibri"/>
                <w:sz w:val="28"/>
                <w:szCs w:val="28"/>
              </w:rPr>
              <w:t>Е.А. Каменева</w:t>
            </w:r>
            <w:r w:rsidRPr="005F472F">
              <w:rPr>
                <w:rFonts w:eastAsia="Calibri"/>
                <w:b/>
                <w:sz w:val="28"/>
                <w:szCs w:val="28"/>
                <w:lang w:bidi="ru-RU"/>
              </w:rPr>
              <w:t xml:space="preserve"> </w:t>
            </w:r>
          </w:p>
          <w:p w14:paraId="3799DBB3" w14:textId="77777777" w:rsidR="005F472F" w:rsidRDefault="005F472F" w:rsidP="005F472F">
            <w:pPr>
              <w:jc w:val="center"/>
              <w:rPr>
                <w:rFonts w:eastAsia="Calibri"/>
                <w:b/>
                <w:sz w:val="28"/>
                <w:szCs w:val="28"/>
                <w:lang w:bidi="ru-RU"/>
              </w:rPr>
            </w:pPr>
          </w:p>
          <w:p w14:paraId="7E208E83" w14:textId="6A4E36F1" w:rsidR="008E3CAC" w:rsidRPr="004A7FFA" w:rsidRDefault="00C93099" w:rsidP="007740BC">
            <w:pPr>
              <w:rPr>
                <w:sz w:val="28"/>
                <w:szCs w:val="28"/>
                <w:u w:val="single"/>
              </w:rPr>
            </w:pPr>
            <w:r w:rsidRPr="004A7FFA">
              <w:rPr>
                <w:sz w:val="30"/>
                <w:szCs w:val="22"/>
                <w:lang w:bidi="ru-RU"/>
              </w:rPr>
              <w:t>«</w:t>
            </w:r>
            <w:r w:rsidR="004A7FFA" w:rsidRPr="004A7FFA">
              <w:rPr>
                <w:sz w:val="30"/>
                <w:szCs w:val="22"/>
                <w:lang w:bidi="ru-RU"/>
              </w:rPr>
              <w:t>_</w:t>
            </w:r>
            <w:r w:rsidR="007740BC">
              <w:rPr>
                <w:sz w:val="30"/>
                <w:szCs w:val="22"/>
                <w:lang w:bidi="ru-RU"/>
              </w:rPr>
              <w:t>27</w:t>
            </w:r>
            <w:r w:rsidR="004A7FFA" w:rsidRPr="004A7FFA">
              <w:rPr>
                <w:sz w:val="30"/>
                <w:szCs w:val="22"/>
                <w:lang w:bidi="ru-RU"/>
              </w:rPr>
              <w:t>_</w:t>
            </w:r>
            <w:r w:rsidR="008E3CAC" w:rsidRPr="004A7FFA">
              <w:rPr>
                <w:sz w:val="30"/>
                <w:szCs w:val="22"/>
                <w:lang w:bidi="ru-RU"/>
              </w:rPr>
              <w:t xml:space="preserve">» </w:t>
            </w:r>
            <w:r w:rsidR="004A7FFA" w:rsidRPr="004A7FFA">
              <w:rPr>
                <w:sz w:val="30"/>
                <w:szCs w:val="22"/>
                <w:lang w:bidi="ru-RU"/>
              </w:rPr>
              <w:t>___</w:t>
            </w:r>
            <w:r w:rsidR="007740BC">
              <w:rPr>
                <w:sz w:val="30"/>
                <w:szCs w:val="22"/>
                <w:lang w:bidi="ru-RU"/>
              </w:rPr>
              <w:t>июня</w:t>
            </w:r>
            <w:r w:rsidR="004A7FFA" w:rsidRPr="004A7FFA">
              <w:rPr>
                <w:sz w:val="30"/>
                <w:szCs w:val="22"/>
                <w:lang w:bidi="ru-RU"/>
              </w:rPr>
              <w:t>___</w:t>
            </w:r>
            <w:r w:rsidR="008115E5" w:rsidRPr="004A7FFA">
              <w:rPr>
                <w:sz w:val="30"/>
                <w:szCs w:val="22"/>
                <w:lang w:bidi="ru-RU"/>
              </w:rPr>
              <w:t xml:space="preserve"> </w:t>
            </w:r>
            <w:r w:rsidR="008E3CAC" w:rsidRPr="004A7FFA">
              <w:rPr>
                <w:sz w:val="30"/>
                <w:szCs w:val="22"/>
                <w:lang w:bidi="ru-RU"/>
              </w:rPr>
              <w:t>202</w:t>
            </w:r>
            <w:r w:rsidR="00A37CD6" w:rsidRPr="004A7FFA">
              <w:rPr>
                <w:sz w:val="30"/>
                <w:szCs w:val="22"/>
                <w:lang w:bidi="ru-RU"/>
              </w:rPr>
              <w:t>3</w:t>
            </w:r>
            <w:r w:rsidR="008E3CAC" w:rsidRPr="004A7FFA">
              <w:rPr>
                <w:sz w:val="30"/>
                <w:szCs w:val="22"/>
                <w:lang w:bidi="ru-RU"/>
              </w:rPr>
              <w:t xml:space="preserve"> г.</w:t>
            </w:r>
          </w:p>
        </w:tc>
      </w:tr>
    </w:tbl>
    <w:p w14:paraId="4F68630B" w14:textId="40496CDC" w:rsidR="00D77895" w:rsidRDefault="00D77895" w:rsidP="00D77895">
      <w:pPr>
        <w:spacing w:line="280" w:lineRule="atLeast"/>
        <w:ind w:right="-198"/>
        <w:rPr>
          <w:sz w:val="28"/>
          <w:szCs w:val="28"/>
        </w:rPr>
      </w:pPr>
    </w:p>
    <w:p w14:paraId="5BE2121B" w14:textId="71327FB6" w:rsidR="004A7FFA" w:rsidRDefault="004A7FFA" w:rsidP="00D77895">
      <w:pPr>
        <w:spacing w:line="280" w:lineRule="atLeast"/>
        <w:ind w:right="-198"/>
        <w:rPr>
          <w:sz w:val="28"/>
          <w:szCs w:val="28"/>
        </w:rPr>
      </w:pPr>
    </w:p>
    <w:p w14:paraId="395A53AA" w14:textId="77777777" w:rsidR="004A7FFA" w:rsidRPr="00CC54D2" w:rsidRDefault="004A7FFA" w:rsidP="00D77895">
      <w:pPr>
        <w:spacing w:line="280" w:lineRule="atLeast"/>
        <w:ind w:right="-198"/>
        <w:rPr>
          <w:sz w:val="28"/>
          <w:szCs w:val="28"/>
        </w:rPr>
      </w:pPr>
    </w:p>
    <w:p w14:paraId="5DA55DEC" w14:textId="77777777" w:rsidR="00C93099" w:rsidRPr="00CC54D2" w:rsidRDefault="00C17C73" w:rsidP="00D77895">
      <w:pPr>
        <w:spacing w:line="360" w:lineRule="auto"/>
        <w:jc w:val="center"/>
        <w:rPr>
          <w:sz w:val="28"/>
          <w:szCs w:val="28"/>
        </w:rPr>
      </w:pPr>
      <w:hyperlink r:id="rId8" w:history="1">
        <w:r w:rsidR="00C93099" w:rsidRPr="00CC54D2">
          <w:rPr>
            <w:rStyle w:val="ac"/>
            <w:color w:val="auto"/>
            <w:sz w:val="28"/>
            <w:szCs w:val="28"/>
            <w:u w:val="none"/>
          </w:rPr>
          <w:t>Абдулкадиров Тавус</w:t>
        </w:r>
      </w:hyperlink>
    </w:p>
    <w:p w14:paraId="23D41321" w14:textId="7B170EAF" w:rsidR="00D77895" w:rsidRPr="00CC54D2" w:rsidRDefault="00CC54D2" w:rsidP="00D77895">
      <w:pPr>
        <w:spacing w:after="200" w:line="276" w:lineRule="auto"/>
        <w:jc w:val="center"/>
        <w:rPr>
          <w:rFonts w:eastAsiaTheme="minorHAnsi"/>
          <w:b/>
          <w:sz w:val="32"/>
          <w:szCs w:val="32"/>
        </w:rPr>
      </w:pPr>
      <w:r w:rsidRPr="00CC54D2">
        <w:rPr>
          <w:b/>
          <w:color w:val="000000"/>
          <w:sz w:val="32"/>
          <w:szCs w:val="32"/>
        </w:rPr>
        <w:t xml:space="preserve">Судебная практика </w:t>
      </w:r>
      <w:r w:rsidR="00364969">
        <w:rPr>
          <w:b/>
          <w:color w:val="000000"/>
          <w:sz w:val="32"/>
          <w:szCs w:val="32"/>
        </w:rPr>
        <w:t>международных судов и арбитражей</w:t>
      </w:r>
    </w:p>
    <w:p w14:paraId="19EE8E44" w14:textId="77777777" w:rsidR="00D77895" w:rsidRPr="00CC54D2" w:rsidRDefault="00D77895" w:rsidP="00D77895">
      <w:pPr>
        <w:spacing w:line="360" w:lineRule="auto"/>
        <w:jc w:val="center"/>
        <w:rPr>
          <w:rFonts w:eastAsiaTheme="minorHAnsi" w:cstheme="minorBidi"/>
          <w:b/>
          <w:sz w:val="28"/>
          <w:szCs w:val="28"/>
        </w:rPr>
      </w:pPr>
      <w:r w:rsidRPr="00CC54D2">
        <w:rPr>
          <w:rFonts w:eastAsiaTheme="minorHAnsi" w:cstheme="minorBidi"/>
          <w:b/>
          <w:sz w:val="28"/>
          <w:szCs w:val="28"/>
        </w:rPr>
        <w:t>Рабочая программа дисциплины</w:t>
      </w:r>
    </w:p>
    <w:p w14:paraId="6FD47FCC" w14:textId="77777777" w:rsidR="00D77895" w:rsidRPr="00CC54D2" w:rsidRDefault="00D77895" w:rsidP="00D77895">
      <w:pPr>
        <w:jc w:val="center"/>
        <w:rPr>
          <w:rFonts w:eastAsiaTheme="minorHAnsi" w:cstheme="minorBidi"/>
          <w:sz w:val="28"/>
          <w:szCs w:val="28"/>
        </w:rPr>
      </w:pPr>
      <w:r w:rsidRPr="00CC54D2">
        <w:rPr>
          <w:rFonts w:eastAsiaTheme="minorHAnsi" w:cstheme="minorBidi"/>
          <w:sz w:val="28"/>
          <w:szCs w:val="28"/>
        </w:rPr>
        <w:t>для студентов, обучающихся по направлению подготовки</w:t>
      </w:r>
    </w:p>
    <w:p w14:paraId="28FB5984" w14:textId="04B88159" w:rsidR="00CC54D2" w:rsidRPr="008274C8" w:rsidRDefault="00364969" w:rsidP="00D77895">
      <w:pPr>
        <w:jc w:val="center"/>
        <w:rPr>
          <w:rFonts w:eastAsiaTheme="minorHAnsi" w:cstheme="minorBidi"/>
          <w:sz w:val="28"/>
          <w:szCs w:val="28"/>
        </w:rPr>
      </w:pPr>
      <w:r w:rsidRPr="00364969">
        <w:rPr>
          <w:rFonts w:eastAsiaTheme="minorHAnsi" w:cstheme="minorBidi"/>
          <w:sz w:val="28"/>
          <w:szCs w:val="28"/>
        </w:rPr>
        <w:t>38.04.01 «Экономика»</w:t>
      </w:r>
      <w:r w:rsidR="00CC54D2" w:rsidRPr="00CC54D2">
        <w:rPr>
          <w:rFonts w:eastAsiaTheme="minorHAnsi" w:cstheme="minorBidi"/>
          <w:sz w:val="28"/>
          <w:szCs w:val="28"/>
        </w:rPr>
        <w:t xml:space="preserve">, </w:t>
      </w:r>
    </w:p>
    <w:p w14:paraId="58B556ED" w14:textId="024749E5" w:rsidR="004A7FFA" w:rsidRDefault="00364969" w:rsidP="00D77895">
      <w:pPr>
        <w:jc w:val="center"/>
        <w:rPr>
          <w:rFonts w:eastAsiaTheme="minorHAnsi" w:cstheme="minorBidi"/>
          <w:sz w:val="28"/>
          <w:szCs w:val="28"/>
        </w:rPr>
      </w:pPr>
      <w:r w:rsidRPr="00364969">
        <w:rPr>
          <w:rFonts w:eastAsia="Calibri"/>
          <w:sz w:val="28"/>
          <w:szCs w:val="28"/>
        </w:rPr>
        <w:t>Направленность программы магистратуры «Международная экономика и право (с частичной реализацией на английском языке)»</w:t>
      </w:r>
    </w:p>
    <w:p w14:paraId="6790559D" w14:textId="4D491A03" w:rsidR="004A7FFA" w:rsidRDefault="004A7FFA" w:rsidP="00D77895">
      <w:pPr>
        <w:jc w:val="center"/>
        <w:rPr>
          <w:rFonts w:eastAsiaTheme="minorHAnsi" w:cstheme="minorBidi"/>
          <w:sz w:val="28"/>
          <w:szCs w:val="28"/>
        </w:rPr>
      </w:pPr>
    </w:p>
    <w:p w14:paraId="0877D616" w14:textId="785CBA2B" w:rsidR="004A7FFA" w:rsidRDefault="004A7FFA" w:rsidP="00D77895">
      <w:pPr>
        <w:jc w:val="center"/>
        <w:rPr>
          <w:rFonts w:eastAsiaTheme="minorHAnsi" w:cstheme="minorBidi"/>
          <w:sz w:val="28"/>
          <w:szCs w:val="28"/>
        </w:rPr>
      </w:pPr>
    </w:p>
    <w:p w14:paraId="185EFBF5" w14:textId="665B6912" w:rsidR="004A7FFA" w:rsidRDefault="004A7FFA" w:rsidP="00D77895">
      <w:pPr>
        <w:jc w:val="center"/>
        <w:rPr>
          <w:rFonts w:eastAsiaTheme="minorHAnsi" w:cstheme="minorBidi"/>
          <w:sz w:val="28"/>
          <w:szCs w:val="28"/>
        </w:rPr>
      </w:pPr>
    </w:p>
    <w:p w14:paraId="5BDABE6A" w14:textId="77777777" w:rsidR="004A7FFA" w:rsidRPr="00CC54D2" w:rsidRDefault="004A7FFA" w:rsidP="00D77895">
      <w:pPr>
        <w:jc w:val="center"/>
        <w:rPr>
          <w:rFonts w:eastAsiaTheme="minorHAnsi" w:cstheme="minorBidi"/>
          <w:sz w:val="28"/>
          <w:szCs w:val="28"/>
        </w:rPr>
      </w:pPr>
    </w:p>
    <w:p w14:paraId="580FED93" w14:textId="77777777" w:rsidR="007D6193" w:rsidRPr="00CC54D2" w:rsidRDefault="007D6193" w:rsidP="00D77895">
      <w:pPr>
        <w:suppressAutoHyphens/>
        <w:jc w:val="center"/>
        <w:rPr>
          <w:i/>
          <w:sz w:val="28"/>
          <w:szCs w:val="28"/>
        </w:rPr>
      </w:pPr>
    </w:p>
    <w:p w14:paraId="761A12D1" w14:textId="77777777" w:rsidR="00491E45" w:rsidRPr="00BB6B1E" w:rsidRDefault="00491E45" w:rsidP="00491E45">
      <w:pPr>
        <w:jc w:val="center"/>
        <w:rPr>
          <w:i/>
          <w:color w:val="000000"/>
          <w:sz w:val="28"/>
          <w:szCs w:val="28"/>
        </w:rPr>
      </w:pPr>
      <w:r w:rsidRPr="00BB6B1E">
        <w:rPr>
          <w:i/>
          <w:color w:val="000000"/>
          <w:sz w:val="28"/>
          <w:szCs w:val="28"/>
        </w:rPr>
        <w:t>Рекомендовано Ученым советом Юридического факультета</w:t>
      </w:r>
    </w:p>
    <w:p w14:paraId="6150C3C6" w14:textId="4523C04D" w:rsidR="00491E45" w:rsidRPr="00BB6B1E" w:rsidRDefault="00491E45" w:rsidP="00491E45">
      <w:pPr>
        <w:jc w:val="center"/>
        <w:rPr>
          <w:i/>
          <w:color w:val="000000"/>
          <w:sz w:val="28"/>
          <w:szCs w:val="28"/>
        </w:rPr>
      </w:pPr>
      <w:r w:rsidRPr="00BB6B1E">
        <w:rPr>
          <w:i/>
          <w:color w:val="000000"/>
          <w:sz w:val="28"/>
          <w:szCs w:val="28"/>
        </w:rPr>
        <w:t xml:space="preserve">(протокол № </w:t>
      </w:r>
      <w:r w:rsidR="000D5F0B">
        <w:rPr>
          <w:i/>
          <w:color w:val="000000"/>
          <w:sz w:val="28"/>
          <w:szCs w:val="28"/>
        </w:rPr>
        <w:t>30</w:t>
      </w:r>
      <w:r w:rsidRPr="00BB6B1E">
        <w:rPr>
          <w:i/>
          <w:color w:val="000000"/>
          <w:sz w:val="28"/>
          <w:szCs w:val="28"/>
        </w:rPr>
        <w:t xml:space="preserve"> от </w:t>
      </w:r>
      <w:r w:rsidR="000D5F0B">
        <w:rPr>
          <w:i/>
          <w:color w:val="000000"/>
          <w:sz w:val="28"/>
          <w:szCs w:val="28"/>
        </w:rPr>
        <w:t>20</w:t>
      </w:r>
      <w:r w:rsidR="00EE6148" w:rsidRPr="00BB6B1E">
        <w:rPr>
          <w:i/>
          <w:color w:val="000000"/>
          <w:sz w:val="28"/>
          <w:szCs w:val="28"/>
        </w:rPr>
        <w:t xml:space="preserve"> июня 202</w:t>
      </w:r>
      <w:r w:rsidR="008115E5" w:rsidRPr="00BB6B1E">
        <w:rPr>
          <w:i/>
          <w:color w:val="000000"/>
          <w:sz w:val="28"/>
          <w:szCs w:val="28"/>
        </w:rPr>
        <w:t>3</w:t>
      </w:r>
      <w:r w:rsidRPr="00BB6B1E">
        <w:rPr>
          <w:i/>
          <w:color w:val="000000"/>
          <w:sz w:val="28"/>
          <w:szCs w:val="28"/>
        </w:rPr>
        <w:t xml:space="preserve"> г.)</w:t>
      </w:r>
    </w:p>
    <w:p w14:paraId="727379D7" w14:textId="77777777" w:rsidR="00491E45" w:rsidRPr="00BB6B1E" w:rsidRDefault="00491E45" w:rsidP="00491E45">
      <w:pPr>
        <w:jc w:val="center"/>
        <w:rPr>
          <w:color w:val="000000"/>
          <w:sz w:val="28"/>
          <w:szCs w:val="28"/>
        </w:rPr>
      </w:pPr>
    </w:p>
    <w:p w14:paraId="40142182" w14:textId="77777777" w:rsidR="004A7FFA" w:rsidRPr="00BB6B1E" w:rsidRDefault="00491E45" w:rsidP="00491E45">
      <w:pPr>
        <w:shd w:val="clear" w:color="auto" w:fill="FFFFFF"/>
        <w:jc w:val="center"/>
        <w:rPr>
          <w:i/>
          <w:iCs/>
          <w:sz w:val="28"/>
          <w:szCs w:val="28"/>
        </w:rPr>
      </w:pPr>
      <w:r w:rsidRPr="00BB6B1E">
        <w:rPr>
          <w:i/>
          <w:iCs/>
          <w:sz w:val="28"/>
          <w:szCs w:val="28"/>
        </w:rPr>
        <w:t xml:space="preserve">Одобрено Советом учебно-научного департамента </w:t>
      </w:r>
    </w:p>
    <w:p w14:paraId="10995248" w14:textId="5C9C65CB" w:rsidR="00491E45" w:rsidRPr="00BB6B1E" w:rsidRDefault="00491E45" w:rsidP="004A7FFA">
      <w:pPr>
        <w:shd w:val="clear" w:color="auto" w:fill="FFFFFF"/>
        <w:jc w:val="center"/>
        <w:rPr>
          <w:i/>
          <w:iCs/>
          <w:sz w:val="28"/>
          <w:szCs w:val="28"/>
        </w:rPr>
      </w:pPr>
      <w:r w:rsidRPr="00BB6B1E">
        <w:rPr>
          <w:i/>
          <w:iCs/>
          <w:sz w:val="28"/>
          <w:szCs w:val="28"/>
        </w:rPr>
        <w:t xml:space="preserve">правового регулирования </w:t>
      </w:r>
      <w:r w:rsidRPr="00BB6B1E">
        <w:rPr>
          <w:i/>
          <w:iCs/>
          <w:color w:val="000000"/>
          <w:sz w:val="28"/>
          <w:szCs w:val="28"/>
        </w:rPr>
        <w:t>экономической деятельности</w:t>
      </w:r>
    </w:p>
    <w:p w14:paraId="64F641DC" w14:textId="0C896B93" w:rsidR="00491E45" w:rsidRPr="00CC54D2" w:rsidRDefault="000D5F0B" w:rsidP="00491E45">
      <w:pPr>
        <w:jc w:val="center"/>
        <w:rPr>
          <w:i/>
          <w:sz w:val="28"/>
          <w:szCs w:val="28"/>
        </w:rPr>
      </w:pPr>
      <w:r>
        <w:rPr>
          <w:i/>
          <w:sz w:val="28"/>
          <w:szCs w:val="28"/>
        </w:rPr>
        <w:t>(протокол № 15</w:t>
      </w:r>
      <w:r w:rsidR="00292148" w:rsidRPr="00BB6B1E">
        <w:rPr>
          <w:i/>
          <w:sz w:val="28"/>
          <w:szCs w:val="28"/>
        </w:rPr>
        <w:t xml:space="preserve"> </w:t>
      </w:r>
      <w:r w:rsidR="00491E45" w:rsidRPr="00BB6B1E">
        <w:rPr>
          <w:i/>
          <w:sz w:val="28"/>
          <w:szCs w:val="28"/>
        </w:rPr>
        <w:t xml:space="preserve">от </w:t>
      </w:r>
      <w:r>
        <w:rPr>
          <w:i/>
          <w:sz w:val="28"/>
          <w:szCs w:val="28"/>
        </w:rPr>
        <w:t>18 мая</w:t>
      </w:r>
      <w:r w:rsidR="00EE6148" w:rsidRPr="00BB6B1E">
        <w:rPr>
          <w:i/>
          <w:sz w:val="28"/>
          <w:szCs w:val="28"/>
        </w:rPr>
        <w:t xml:space="preserve"> </w:t>
      </w:r>
      <w:r w:rsidR="00491E45" w:rsidRPr="00BB6B1E">
        <w:rPr>
          <w:i/>
          <w:sz w:val="28"/>
          <w:szCs w:val="28"/>
        </w:rPr>
        <w:t>202</w:t>
      </w:r>
      <w:r w:rsidR="008115E5" w:rsidRPr="00BB6B1E">
        <w:rPr>
          <w:i/>
          <w:sz w:val="28"/>
          <w:szCs w:val="28"/>
        </w:rPr>
        <w:t>3</w:t>
      </w:r>
      <w:r w:rsidR="00491E45" w:rsidRPr="00BB6B1E">
        <w:rPr>
          <w:i/>
          <w:sz w:val="28"/>
          <w:szCs w:val="28"/>
        </w:rPr>
        <w:t xml:space="preserve"> г.)</w:t>
      </w:r>
    </w:p>
    <w:p w14:paraId="56498D7B" w14:textId="77777777" w:rsidR="00491E45" w:rsidRPr="00CC54D2" w:rsidRDefault="00491E45" w:rsidP="00491E45">
      <w:pPr>
        <w:jc w:val="center"/>
        <w:rPr>
          <w:sz w:val="28"/>
          <w:szCs w:val="28"/>
        </w:rPr>
      </w:pPr>
    </w:p>
    <w:p w14:paraId="5EC58B7D" w14:textId="77777777" w:rsidR="00E8067E" w:rsidRPr="00CC54D2" w:rsidRDefault="00E8067E" w:rsidP="00D77895">
      <w:pPr>
        <w:spacing w:after="200" w:line="276" w:lineRule="auto"/>
        <w:jc w:val="center"/>
        <w:rPr>
          <w:rFonts w:eastAsiaTheme="minorHAnsi" w:cstheme="minorBidi"/>
          <w:b/>
          <w:sz w:val="28"/>
        </w:rPr>
      </w:pPr>
    </w:p>
    <w:p w14:paraId="5B851226" w14:textId="331B05FA" w:rsidR="00F7476A" w:rsidRPr="00CC54D2" w:rsidRDefault="00D77895" w:rsidP="00D77895">
      <w:pPr>
        <w:spacing w:line="360" w:lineRule="auto"/>
        <w:jc w:val="center"/>
        <w:rPr>
          <w:b/>
          <w:sz w:val="28"/>
          <w:szCs w:val="28"/>
        </w:rPr>
      </w:pPr>
      <w:r w:rsidRPr="00CC54D2">
        <w:rPr>
          <w:rFonts w:eastAsiaTheme="minorHAnsi" w:cstheme="minorBidi"/>
          <w:b/>
          <w:sz w:val="28"/>
        </w:rPr>
        <w:t>Москв</w:t>
      </w:r>
      <w:r w:rsidR="00411290" w:rsidRPr="00CC54D2">
        <w:rPr>
          <w:rFonts w:eastAsiaTheme="minorHAnsi" w:cstheme="minorBidi"/>
          <w:b/>
          <w:sz w:val="28"/>
        </w:rPr>
        <w:t>а</w:t>
      </w:r>
      <w:r w:rsidRPr="00CC54D2">
        <w:rPr>
          <w:rFonts w:eastAsiaTheme="minorHAnsi" w:cstheme="minorBidi"/>
          <w:b/>
          <w:sz w:val="28"/>
        </w:rPr>
        <w:t xml:space="preserve"> 20</w:t>
      </w:r>
      <w:r w:rsidR="004C2592" w:rsidRPr="00CC54D2">
        <w:rPr>
          <w:rFonts w:eastAsiaTheme="minorHAnsi" w:cstheme="minorBidi"/>
          <w:b/>
          <w:sz w:val="28"/>
        </w:rPr>
        <w:t>2</w:t>
      </w:r>
      <w:r w:rsidR="00A37CD6" w:rsidRPr="00CC54D2">
        <w:rPr>
          <w:rFonts w:eastAsiaTheme="minorHAnsi" w:cstheme="minorBidi"/>
          <w:b/>
          <w:sz w:val="28"/>
        </w:rPr>
        <w:t>3</w:t>
      </w:r>
      <w:r w:rsidR="00F7476A" w:rsidRPr="00CC54D2">
        <w:rPr>
          <w:b/>
          <w:sz w:val="28"/>
          <w:szCs w:val="28"/>
        </w:rPr>
        <w:br w:type="page"/>
      </w:r>
    </w:p>
    <w:p w14:paraId="1CB858D2" w14:textId="2B4EFD3B" w:rsidR="00E02445" w:rsidRPr="00E02445" w:rsidRDefault="00E02445" w:rsidP="00E02445">
      <w:pPr>
        <w:shd w:val="clear" w:color="auto" w:fill="FFFFFF"/>
        <w:rPr>
          <w:b/>
          <w:bCs/>
          <w:color w:val="2C2D2E"/>
          <w:sz w:val="28"/>
          <w:szCs w:val="28"/>
        </w:rPr>
      </w:pPr>
      <w:r w:rsidRPr="00E02445">
        <w:rPr>
          <w:b/>
          <w:bCs/>
          <w:color w:val="2C2D2E"/>
          <w:sz w:val="28"/>
          <w:szCs w:val="28"/>
        </w:rPr>
        <w:lastRenderedPageBreak/>
        <w:t>УДК 347:338(073)</w:t>
      </w:r>
    </w:p>
    <w:p w14:paraId="6734445B" w14:textId="105585BF" w:rsidR="00E02445" w:rsidRPr="00E02445" w:rsidRDefault="00E02445" w:rsidP="00E02445">
      <w:pPr>
        <w:shd w:val="clear" w:color="auto" w:fill="FFFFFF"/>
        <w:rPr>
          <w:b/>
          <w:bCs/>
          <w:color w:val="2C2D2E"/>
          <w:sz w:val="28"/>
          <w:szCs w:val="28"/>
        </w:rPr>
      </w:pPr>
      <w:r w:rsidRPr="00E02445">
        <w:rPr>
          <w:b/>
          <w:bCs/>
          <w:color w:val="2C2D2E"/>
          <w:sz w:val="28"/>
          <w:szCs w:val="28"/>
        </w:rPr>
        <w:t>ББК 67.71+67.404</w:t>
      </w:r>
    </w:p>
    <w:p w14:paraId="5B2F4F9E" w14:textId="3BF8A48A" w:rsidR="00E02445" w:rsidRPr="00E02445" w:rsidRDefault="00E02445" w:rsidP="00E02445">
      <w:pPr>
        <w:shd w:val="clear" w:color="auto" w:fill="FFFFFF"/>
        <w:rPr>
          <w:b/>
          <w:bCs/>
          <w:color w:val="2C2D2E"/>
          <w:sz w:val="28"/>
          <w:szCs w:val="28"/>
        </w:rPr>
      </w:pPr>
      <w:r w:rsidRPr="00E02445">
        <w:rPr>
          <w:b/>
          <w:bCs/>
          <w:color w:val="2C2D2E"/>
          <w:sz w:val="28"/>
          <w:szCs w:val="28"/>
        </w:rPr>
        <w:t>А</w:t>
      </w:r>
      <w:r>
        <w:rPr>
          <w:b/>
          <w:bCs/>
          <w:color w:val="2C2D2E"/>
          <w:sz w:val="28"/>
          <w:szCs w:val="28"/>
        </w:rPr>
        <w:t xml:space="preserve"> </w:t>
      </w:r>
      <w:r w:rsidRPr="00E02445">
        <w:rPr>
          <w:b/>
          <w:bCs/>
          <w:color w:val="2C2D2E"/>
          <w:sz w:val="28"/>
          <w:szCs w:val="28"/>
        </w:rPr>
        <w:t>13</w:t>
      </w:r>
    </w:p>
    <w:p w14:paraId="1B16308C" w14:textId="04C30BB1" w:rsidR="00CF1AAB" w:rsidRPr="00CC54D2" w:rsidRDefault="00C17C73" w:rsidP="00F8568A">
      <w:pPr>
        <w:spacing w:line="360" w:lineRule="auto"/>
        <w:ind w:firstLine="567"/>
        <w:contextualSpacing/>
        <w:rPr>
          <w:bCs/>
          <w:sz w:val="28"/>
          <w:szCs w:val="28"/>
        </w:rPr>
      </w:pPr>
      <w:hyperlink r:id="rId9" w:history="1">
        <w:r w:rsidR="00F8568A" w:rsidRPr="00CC54D2">
          <w:rPr>
            <w:rStyle w:val="ac"/>
            <w:color w:val="auto"/>
            <w:sz w:val="28"/>
            <w:szCs w:val="28"/>
            <w:u w:val="none"/>
          </w:rPr>
          <w:t>Абдулкадиров Тавус</w:t>
        </w:r>
      </w:hyperlink>
    </w:p>
    <w:p w14:paraId="6FD9737F" w14:textId="7D1AB0FA" w:rsidR="00CC54D2" w:rsidRPr="00364969" w:rsidRDefault="00364969" w:rsidP="00CF1AAB">
      <w:pPr>
        <w:ind w:firstLine="567"/>
        <w:contextualSpacing/>
        <w:jc w:val="both"/>
        <w:rPr>
          <w:b/>
          <w:color w:val="000000"/>
          <w:sz w:val="28"/>
          <w:szCs w:val="28"/>
        </w:rPr>
      </w:pPr>
      <w:r w:rsidRPr="00364969">
        <w:rPr>
          <w:b/>
          <w:color w:val="000000"/>
          <w:sz w:val="28"/>
          <w:szCs w:val="28"/>
        </w:rPr>
        <w:t>Судебная практика международных судов и арбитражей</w:t>
      </w:r>
    </w:p>
    <w:p w14:paraId="6BFFDB2C" w14:textId="7FD00F57" w:rsidR="00CF1AAB" w:rsidRPr="00CC54D2" w:rsidRDefault="00CF1AAB" w:rsidP="00CF1AAB">
      <w:pPr>
        <w:ind w:firstLine="567"/>
        <w:contextualSpacing/>
        <w:jc w:val="both"/>
        <w:rPr>
          <w:color w:val="000000"/>
          <w:sz w:val="28"/>
          <w:szCs w:val="28"/>
        </w:rPr>
      </w:pPr>
      <w:r w:rsidRPr="00CC54D2">
        <w:rPr>
          <w:bCs/>
          <w:sz w:val="28"/>
          <w:szCs w:val="28"/>
        </w:rPr>
        <w:t>Рабочая программа дисциплины</w:t>
      </w:r>
      <w:r w:rsidRPr="00CC54D2">
        <w:rPr>
          <w:sz w:val="28"/>
          <w:szCs w:val="28"/>
        </w:rPr>
        <w:t xml:space="preserve"> – М.: </w:t>
      </w:r>
      <w:proofErr w:type="spellStart"/>
      <w:r w:rsidRPr="00CC54D2">
        <w:rPr>
          <w:sz w:val="28"/>
          <w:szCs w:val="28"/>
        </w:rPr>
        <w:t>Финуниверситет</w:t>
      </w:r>
      <w:proofErr w:type="spellEnd"/>
      <w:r w:rsidRPr="00CC54D2">
        <w:rPr>
          <w:sz w:val="28"/>
          <w:szCs w:val="28"/>
        </w:rPr>
        <w:t>, Департамент правового регулирования экономической деятельности, 20</w:t>
      </w:r>
      <w:r w:rsidR="004C2592" w:rsidRPr="00CC54D2">
        <w:rPr>
          <w:sz w:val="28"/>
          <w:szCs w:val="28"/>
        </w:rPr>
        <w:t>2</w:t>
      </w:r>
      <w:r w:rsidR="00D43176" w:rsidRPr="00CC54D2">
        <w:rPr>
          <w:sz w:val="28"/>
          <w:szCs w:val="28"/>
        </w:rPr>
        <w:t>3</w:t>
      </w:r>
      <w:r w:rsidRPr="00CC54D2">
        <w:rPr>
          <w:sz w:val="28"/>
          <w:szCs w:val="28"/>
        </w:rPr>
        <w:t xml:space="preserve">. – </w:t>
      </w:r>
      <w:r w:rsidR="00CC5C34">
        <w:rPr>
          <w:sz w:val="28"/>
          <w:szCs w:val="28"/>
        </w:rPr>
        <w:t>28</w:t>
      </w:r>
      <w:r w:rsidR="0056497A" w:rsidRPr="00CC54D2">
        <w:rPr>
          <w:sz w:val="28"/>
          <w:szCs w:val="28"/>
        </w:rPr>
        <w:t xml:space="preserve"> </w:t>
      </w:r>
      <w:r w:rsidR="007D47E0" w:rsidRPr="00CC54D2">
        <w:rPr>
          <w:sz w:val="28"/>
          <w:szCs w:val="28"/>
        </w:rPr>
        <w:t>с.</w:t>
      </w:r>
    </w:p>
    <w:p w14:paraId="32A62719" w14:textId="6EF00770" w:rsidR="00007052" w:rsidRPr="00CC54D2" w:rsidRDefault="00CF1AAB" w:rsidP="00007052">
      <w:pPr>
        <w:ind w:firstLine="567"/>
        <w:contextualSpacing/>
        <w:jc w:val="both"/>
        <w:rPr>
          <w:bCs/>
          <w:sz w:val="28"/>
          <w:szCs w:val="28"/>
        </w:rPr>
      </w:pPr>
      <w:r w:rsidRPr="00CC54D2">
        <w:rPr>
          <w:bCs/>
          <w:sz w:val="28"/>
          <w:szCs w:val="28"/>
        </w:rPr>
        <w:t>Рецензент:</w:t>
      </w:r>
      <w:r w:rsidR="00411290" w:rsidRPr="00CC54D2">
        <w:rPr>
          <w:bCs/>
          <w:sz w:val="28"/>
          <w:szCs w:val="28"/>
        </w:rPr>
        <w:t xml:space="preserve"> </w:t>
      </w:r>
      <w:r w:rsidR="00007052" w:rsidRPr="00CC54D2">
        <w:rPr>
          <w:bCs/>
          <w:sz w:val="28"/>
          <w:szCs w:val="28"/>
        </w:rPr>
        <w:t xml:space="preserve">Павликов С.Г., </w:t>
      </w:r>
      <w:proofErr w:type="spellStart"/>
      <w:r w:rsidR="00007052" w:rsidRPr="00CC54D2">
        <w:rPr>
          <w:bCs/>
          <w:sz w:val="28"/>
          <w:szCs w:val="28"/>
        </w:rPr>
        <w:t>д.ю.н</w:t>
      </w:r>
      <w:proofErr w:type="spellEnd"/>
      <w:r w:rsidR="00007052" w:rsidRPr="00CC54D2">
        <w:rPr>
          <w:bCs/>
          <w:sz w:val="28"/>
          <w:szCs w:val="28"/>
        </w:rPr>
        <w:t xml:space="preserve">., профессор Департамента правового </w:t>
      </w:r>
    </w:p>
    <w:p w14:paraId="5188089D" w14:textId="2B36C353" w:rsidR="00CF1AAB" w:rsidRPr="00CC54D2" w:rsidRDefault="00007052" w:rsidP="00007052">
      <w:pPr>
        <w:ind w:firstLine="567"/>
        <w:contextualSpacing/>
        <w:jc w:val="both"/>
        <w:rPr>
          <w:bCs/>
          <w:sz w:val="28"/>
          <w:szCs w:val="28"/>
        </w:rPr>
      </w:pPr>
      <w:r w:rsidRPr="00CC54D2">
        <w:rPr>
          <w:bCs/>
          <w:sz w:val="28"/>
          <w:szCs w:val="28"/>
        </w:rPr>
        <w:t>регулирования экономической деятельности</w:t>
      </w:r>
    </w:p>
    <w:p w14:paraId="6ABF62F2" w14:textId="6184C458" w:rsidR="00170B39" w:rsidRPr="00CC54D2" w:rsidRDefault="00CB0D08" w:rsidP="00A35E9A">
      <w:pPr>
        <w:ind w:firstLine="567"/>
        <w:jc w:val="both"/>
        <w:rPr>
          <w:sz w:val="28"/>
          <w:szCs w:val="28"/>
        </w:rPr>
      </w:pPr>
      <w:r w:rsidRPr="00CC54D2">
        <w:rPr>
          <w:sz w:val="28"/>
          <w:szCs w:val="28"/>
          <w:lang w:eastAsia="ar-SA"/>
        </w:rPr>
        <w:t xml:space="preserve">Рабочая программа дисциплины для студентов, обучающихся по направлению подготовки </w:t>
      </w:r>
      <w:r w:rsidR="00364969" w:rsidRPr="00364969">
        <w:rPr>
          <w:rFonts w:eastAsiaTheme="minorHAnsi" w:cstheme="minorBidi"/>
          <w:sz w:val="28"/>
          <w:szCs w:val="28"/>
        </w:rPr>
        <w:t>38.04.01 «Экономика»</w:t>
      </w:r>
      <w:r w:rsidR="00A35E9A" w:rsidRPr="008274C8">
        <w:rPr>
          <w:rFonts w:eastAsiaTheme="minorHAnsi" w:cstheme="minorBidi"/>
          <w:sz w:val="28"/>
          <w:szCs w:val="28"/>
        </w:rPr>
        <w:t xml:space="preserve">, </w:t>
      </w:r>
      <w:r w:rsidR="00364969" w:rsidRPr="00364969">
        <w:rPr>
          <w:rFonts w:eastAsia="Calibri"/>
          <w:sz w:val="28"/>
          <w:szCs w:val="28"/>
        </w:rPr>
        <w:t>Направленность программы магистратуры «Международная экономика и право (с частичной реализацией на английском языке)»</w:t>
      </w:r>
    </w:p>
    <w:p w14:paraId="4B43DE0B" w14:textId="77777777" w:rsidR="00CF1AAB" w:rsidRPr="00CC54D2" w:rsidRDefault="00CF1AAB" w:rsidP="00A35E9A">
      <w:pPr>
        <w:ind w:firstLine="567"/>
        <w:jc w:val="both"/>
        <w:rPr>
          <w:sz w:val="28"/>
          <w:szCs w:val="28"/>
        </w:rPr>
      </w:pPr>
      <w:r w:rsidRPr="00CC54D2">
        <w:rPr>
          <w:sz w:val="28"/>
          <w:szCs w:val="28"/>
        </w:rPr>
        <w:t xml:space="preserve">В рабочей программе излагается содержание дисциплины, тематический план, задания для самостоятельной работы, приведены формы контроля и учебно-методическое обеспечение дисциплины.    </w:t>
      </w:r>
    </w:p>
    <w:p w14:paraId="05AA16B4" w14:textId="77777777" w:rsidR="00CF1AAB" w:rsidRPr="00CC54D2" w:rsidRDefault="00CF1AAB" w:rsidP="00CF1AAB">
      <w:pPr>
        <w:ind w:firstLine="567"/>
        <w:jc w:val="both"/>
        <w:rPr>
          <w:i/>
          <w:sz w:val="28"/>
          <w:szCs w:val="28"/>
        </w:rPr>
      </w:pPr>
    </w:p>
    <w:p w14:paraId="6935AE89" w14:textId="77777777" w:rsidR="00CF1AAB" w:rsidRPr="00CC54D2" w:rsidRDefault="00CF1AAB" w:rsidP="00CF1AAB">
      <w:pPr>
        <w:tabs>
          <w:tab w:val="left" w:pos="6720"/>
        </w:tabs>
        <w:ind w:firstLine="567"/>
        <w:jc w:val="both"/>
        <w:rPr>
          <w:bCs/>
          <w:sz w:val="28"/>
          <w:szCs w:val="28"/>
        </w:rPr>
      </w:pPr>
    </w:p>
    <w:p w14:paraId="4B75B1FC" w14:textId="77777777" w:rsidR="00CF1AAB" w:rsidRPr="00CC54D2" w:rsidRDefault="00CF1AAB" w:rsidP="00CF1AAB">
      <w:pPr>
        <w:tabs>
          <w:tab w:val="left" w:pos="6720"/>
        </w:tabs>
        <w:ind w:firstLine="567"/>
        <w:jc w:val="both"/>
        <w:rPr>
          <w:bCs/>
          <w:sz w:val="28"/>
          <w:szCs w:val="28"/>
        </w:rPr>
      </w:pPr>
    </w:p>
    <w:p w14:paraId="7D39DFD1" w14:textId="77777777" w:rsidR="00CF1AAB" w:rsidRPr="00CC54D2" w:rsidRDefault="00CF1AAB" w:rsidP="00CF1AAB">
      <w:pPr>
        <w:tabs>
          <w:tab w:val="left" w:pos="6720"/>
        </w:tabs>
        <w:ind w:firstLine="567"/>
        <w:jc w:val="both"/>
        <w:rPr>
          <w:bCs/>
          <w:sz w:val="28"/>
          <w:szCs w:val="28"/>
        </w:rPr>
      </w:pPr>
      <w:r w:rsidRPr="00CC54D2">
        <w:rPr>
          <w:bCs/>
          <w:sz w:val="28"/>
          <w:szCs w:val="28"/>
        </w:rPr>
        <w:tab/>
      </w:r>
    </w:p>
    <w:p w14:paraId="7C6D5918" w14:textId="5C391F1E" w:rsidR="00A35E9A" w:rsidRPr="00CC54D2" w:rsidRDefault="00C17C73" w:rsidP="008115E5">
      <w:pPr>
        <w:spacing w:line="360" w:lineRule="auto"/>
        <w:jc w:val="center"/>
        <w:rPr>
          <w:bCs/>
          <w:sz w:val="28"/>
          <w:szCs w:val="28"/>
        </w:rPr>
      </w:pPr>
      <w:hyperlink r:id="rId10" w:history="1">
        <w:r w:rsidR="00A35E9A" w:rsidRPr="00CC54D2">
          <w:rPr>
            <w:rStyle w:val="ac"/>
            <w:color w:val="auto"/>
            <w:sz w:val="28"/>
            <w:szCs w:val="28"/>
            <w:u w:val="none"/>
          </w:rPr>
          <w:t>Абдулкадиров Тавус</w:t>
        </w:r>
      </w:hyperlink>
    </w:p>
    <w:p w14:paraId="09FFDAD1" w14:textId="77777777" w:rsidR="00CF1AAB" w:rsidRPr="00CC54D2" w:rsidRDefault="00CF1AAB" w:rsidP="00CF1AAB">
      <w:pPr>
        <w:spacing w:line="360" w:lineRule="auto"/>
        <w:jc w:val="center"/>
        <w:rPr>
          <w:bCs/>
          <w:sz w:val="28"/>
          <w:szCs w:val="28"/>
        </w:rPr>
      </w:pPr>
    </w:p>
    <w:p w14:paraId="5A8D5D81" w14:textId="3D6E9CC1" w:rsidR="00CC5F17" w:rsidRPr="00CC54D2" w:rsidRDefault="00364969" w:rsidP="00CF1AAB">
      <w:pPr>
        <w:jc w:val="center"/>
        <w:rPr>
          <w:rFonts w:eastAsia="SimSun"/>
        </w:rPr>
      </w:pPr>
      <w:r w:rsidRPr="00364969">
        <w:rPr>
          <w:color w:val="000000"/>
          <w:sz w:val="28"/>
          <w:szCs w:val="28"/>
        </w:rPr>
        <w:t>Судебная практика международных судов и арбитражей</w:t>
      </w:r>
    </w:p>
    <w:p w14:paraId="2823F298" w14:textId="267A0373" w:rsidR="00CF1AAB" w:rsidRDefault="00CF1AAB" w:rsidP="00CF1AAB">
      <w:pPr>
        <w:tabs>
          <w:tab w:val="left" w:pos="567"/>
        </w:tabs>
        <w:contextualSpacing/>
        <w:jc w:val="center"/>
        <w:rPr>
          <w:sz w:val="28"/>
          <w:szCs w:val="28"/>
        </w:rPr>
      </w:pPr>
    </w:p>
    <w:p w14:paraId="31E3182A" w14:textId="0F32EA75" w:rsidR="004A7FFA" w:rsidRDefault="004A7FFA" w:rsidP="00CF1AAB">
      <w:pPr>
        <w:tabs>
          <w:tab w:val="left" w:pos="567"/>
        </w:tabs>
        <w:contextualSpacing/>
        <w:jc w:val="center"/>
        <w:rPr>
          <w:sz w:val="28"/>
          <w:szCs w:val="28"/>
        </w:rPr>
      </w:pPr>
    </w:p>
    <w:p w14:paraId="2F593C8F" w14:textId="64BBC253" w:rsidR="004A7FFA" w:rsidRDefault="004A7FFA" w:rsidP="00CF1AAB">
      <w:pPr>
        <w:tabs>
          <w:tab w:val="left" w:pos="567"/>
        </w:tabs>
        <w:contextualSpacing/>
        <w:jc w:val="center"/>
        <w:rPr>
          <w:sz w:val="28"/>
          <w:szCs w:val="28"/>
        </w:rPr>
      </w:pPr>
    </w:p>
    <w:p w14:paraId="121AE304" w14:textId="28F74969" w:rsidR="004A7FFA" w:rsidRDefault="004A7FFA" w:rsidP="00CF1AAB">
      <w:pPr>
        <w:tabs>
          <w:tab w:val="left" w:pos="567"/>
        </w:tabs>
        <w:contextualSpacing/>
        <w:jc w:val="center"/>
        <w:rPr>
          <w:sz w:val="28"/>
          <w:szCs w:val="28"/>
        </w:rPr>
      </w:pPr>
    </w:p>
    <w:p w14:paraId="31C7F79E" w14:textId="24C75460" w:rsidR="004A7FFA" w:rsidRDefault="004A7FFA" w:rsidP="00CF1AAB">
      <w:pPr>
        <w:tabs>
          <w:tab w:val="left" w:pos="567"/>
        </w:tabs>
        <w:contextualSpacing/>
        <w:jc w:val="center"/>
        <w:rPr>
          <w:sz w:val="28"/>
          <w:szCs w:val="28"/>
        </w:rPr>
      </w:pPr>
    </w:p>
    <w:p w14:paraId="0DFCAC56" w14:textId="4063D8D9" w:rsidR="004A7FFA" w:rsidRDefault="004A7FFA" w:rsidP="00CF1AAB">
      <w:pPr>
        <w:tabs>
          <w:tab w:val="left" w:pos="567"/>
        </w:tabs>
        <w:contextualSpacing/>
        <w:jc w:val="center"/>
        <w:rPr>
          <w:sz w:val="28"/>
          <w:szCs w:val="28"/>
        </w:rPr>
      </w:pPr>
    </w:p>
    <w:p w14:paraId="5182CB95" w14:textId="66DAE4E5" w:rsidR="004A7FFA" w:rsidRDefault="004A7FFA" w:rsidP="00CF1AAB">
      <w:pPr>
        <w:tabs>
          <w:tab w:val="left" w:pos="567"/>
        </w:tabs>
        <w:contextualSpacing/>
        <w:jc w:val="center"/>
        <w:rPr>
          <w:sz w:val="28"/>
          <w:szCs w:val="28"/>
        </w:rPr>
      </w:pPr>
    </w:p>
    <w:p w14:paraId="768C0C84" w14:textId="4E1F582F" w:rsidR="004A7FFA" w:rsidRDefault="004A7FFA" w:rsidP="00CF1AAB">
      <w:pPr>
        <w:tabs>
          <w:tab w:val="left" w:pos="567"/>
        </w:tabs>
        <w:contextualSpacing/>
        <w:jc w:val="center"/>
        <w:rPr>
          <w:sz w:val="28"/>
          <w:szCs w:val="28"/>
        </w:rPr>
      </w:pPr>
    </w:p>
    <w:p w14:paraId="2386DFC3" w14:textId="63C69791" w:rsidR="004A7FFA" w:rsidRDefault="004A7FFA" w:rsidP="00CF1AAB">
      <w:pPr>
        <w:tabs>
          <w:tab w:val="left" w:pos="567"/>
        </w:tabs>
        <w:contextualSpacing/>
        <w:jc w:val="center"/>
        <w:rPr>
          <w:sz w:val="28"/>
          <w:szCs w:val="28"/>
        </w:rPr>
      </w:pPr>
    </w:p>
    <w:p w14:paraId="54B1901C" w14:textId="02DCF4BB" w:rsidR="004A7FFA" w:rsidRDefault="004A7FFA" w:rsidP="00CF1AAB">
      <w:pPr>
        <w:tabs>
          <w:tab w:val="left" w:pos="567"/>
        </w:tabs>
        <w:contextualSpacing/>
        <w:jc w:val="center"/>
        <w:rPr>
          <w:sz w:val="28"/>
          <w:szCs w:val="28"/>
        </w:rPr>
      </w:pPr>
    </w:p>
    <w:p w14:paraId="71A56BA5" w14:textId="111FEBF7" w:rsidR="004A7FFA" w:rsidRDefault="004A7FFA" w:rsidP="00CF1AAB">
      <w:pPr>
        <w:tabs>
          <w:tab w:val="left" w:pos="567"/>
        </w:tabs>
        <w:contextualSpacing/>
        <w:jc w:val="center"/>
        <w:rPr>
          <w:sz w:val="28"/>
          <w:szCs w:val="28"/>
        </w:rPr>
      </w:pPr>
    </w:p>
    <w:p w14:paraId="49A6AA60" w14:textId="37131E0B" w:rsidR="004A7FFA" w:rsidRDefault="004A7FFA" w:rsidP="00CF1AAB">
      <w:pPr>
        <w:tabs>
          <w:tab w:val="left" w:pos="567"/>
        </w:tabs>
        <w:contextualSpacing/>
        <w:jc w:val="center"/>
        <w:rPr>
          <w:sz w:val="28"/>
          <w:szCs w:val="28"/>
        </w:rPr>
      </w:pPr>
    </w:p>
    <w:p w14:paraId="73744DDB" w14:textId="30A7C7CF" w:rsidR="004A7FFA" w:rsidRDefault="004A7FFA" w:rsidP="00CF1AAB">
      <w:pPr>
        <w:tabs>
          <w:tab w:val="left" w:pos="567"/>
        </w:tabs>
        <w:contextualSpacing/>
        <w:jc w:val="center"/>
        <w:rPr>
          <w:sz w:val="28"/>
          <w:szCs w:val="28"/>
        </w:rPr>
      </w:pPr>
    </w:p>
    <w:p w14:paraId="2FA91EBA" w14:textId="60093644" w:rsidR="004A7FFA" w:rsidRDefault="004A7FFA" w:rsidP="00CF1AAB">
      <w:pPr>
        <w:tabs>
          <w:tab w:val="left" w:pos="567"/>
        </w:tabs>
        <w:contextualSpacing/>
        <w:jc w:val="center"/>
        <w:rPr>
          <w:sz w:val="28"/>
          <w:szCs w:val="28"/>
        </w:rPr>
      </w:pPr>
    </w:p>
    <w:p w14:paraId="5C73B6B4" w14:textId="295A06B8" w:rsidR="004A7FFA" w:rsidRDefault="004A7FFA" w:rsidP="00CF1AAB">
      <w:pPr>
        <w:tabs>
          <w:tab w:val="left" w:pos="567"/>
        </w:tabs>
        <w:contextualSpacing/>
        <w:jc w:val="center"/>
        <w:rPr>
          <w:sz w:val="28"/>
          <w:szCs w:val="28"/>
        </w:rPr>
      </w:pPr>
    </w:p>
    <w:p w14:paraId="7DC0834D" w14:textId="2101588E" w:rsidR="004A7FFA" w:rsidRDefault="004A7FFA" w:rsidP="00CF1AAB">
      <w:pPr>
        <w:tabs>
          <w:tab w:val="left" w:pos="567"/>
        </w:tabs>
        <w:contextualSpacing/>
        <w:jc w:val="center"/>
        <w:rPr>
          <w:sz w:val="28"/>
          <w:szCs w:val="28"/>
        </w:rPr>
      </w:pPr>
    </w:p>
    <w:p w14:paraId="596B36EB" w14:textId="2497A812" w:rsidR="00CF1AAB" w:rsidRPr="00F04A27" w:rsidRDefault="00CF1AAB" w:rsidP="00CF1AAB">
      <w:pPr>
        <w:tabs>
          <w:tab w:val="left" w:pos="567"/>
        </w:tabs>
        <w:overflowPunct w:val="0"/>
        <w:contextualSpacing/>
        <w:jc w:val="right"/>
        <w:rPr>
          <w:sz w:val="28"/>
          <w:szCs w:val="28"/>
        </w:rPr>
      </w:pPr>
      <w:r w:rsidRPr="00F04A27">
        <w:rPr>
          <w:sz w:val="28"/>
          <w:szCs w:val="28"/>
        </w:rPr>
        <w:t xml:space="preserve">                                  </w:t>
      </w:r>
      <w:r w:rsidR="0046714D">
        <w:rPr>
          <w:sz w:val="28"/>
          <w:szCs w:val="28"/>
        </w:rPr>
        <w:t xml:space="preserve">                                </w:t>
      </w:r>
      <w:r w:rsidRPr="00F04A27">
        <w:rPr>
          <w:sz w:val="28"/>
          <w:szCs w:val="28"/>
        </w:rPr>
        <w:t xml:space="preserve">© </w:t>
      </w:r>
      <w:r w:rsidR="00A35E9A" w:rsidRPr="00A35E9A">
        <w:rPr>
          <w:sz w:val="28"/>
          <w:szCs w:val="28"/>
        </w:rPr>
        <w:t>Абдулкадиров Т</w:t>
      </w:r>
      <w:r w:rsidR="00A35E9A">
        <w:rPr>
          <w:sz w:val="28"/>
          <w:szCs w:val="28"/>
        </w:rPr>
        <w:t>.</w:t>
      </w:r>
      <w:r w:rsidR="00CC5F17">
        <w:rPr>
          <w:sz w:val="28"/>
          <w:szCs w:val="28"/>
        </w:rPr>
        <w:t xml:space="preserve">, </w:t>
      </w:r>
      <w:r w:rsidRPr="00F04A27">
        <w:rPr>
          <w:sz w:val="28"/>
          <w:szCs w:val="28"/>
        </w:rPr>
        <w:t>20</w:t>
      </w:r>
      <w:r w:rsidR="004C2592">
        <w:rPr>
          <w:sz w:val="28"/>
          <w:szCs w:val="28"/>
        </w:rPr>
        <w:t>2</w:t>
      </w:r>
      <w:r w:rsidR="00A37CD6">
        <w:rPr>
          <w:sz w:val="28"/>
          <w:szCs w:val="28"/>
        </w:rPr>
        <w:t>3</w:t>
      </w:r>
    </w:p>
    <w:p w14:paraId="0126B775" w14:textId="760DB04D" w:rsidR="00CF1AAB" w:rsidRPr="00F04A27" w:rsidRDefault="004C2592" w:rsidP="004C2592">
      <w:pPr>
        <w:shd w:val="clear" w:color="auto" w:fill="FFFFFF"/>
        <w:tabs>
          <w:tab w:val="left" w:pos="567"/>
        </w:tabs>
        <w:contextualSpacing/>
        <w:jc w:val="center"/>
        <w:rPr>
          <w:bCs/>
          <w:color w:val="000000"/>
          <w:sz w:val="28"/>
          <w:szCs w:val="28"/>
        </w:rPr>
      </w:pPr>
      <w:r>
        <w:rPr>
          <w:rFonts w:cs="Calibri"/>
          <w:sz w:val="28"/>
          <w:szCs w:val="28"/>
        </w:rPr>
        <w:t xml:space="preserve">                                                                            </w:t>
      </w:r>
      <w:r w:rsidR="00CF1AAB" w:rsidRPr="00F04A27">
        <w:rPr>
          <w:rFonts w:cs="Calibri"/>
          <w:sz w:val="28"/>
          <w:szCs w:val="28"/>
        </w:rPr>
        <w:t xml:space="preserve"> </w:t>
      </w:r>
      <w:r w:rsidR="0046714D">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sidR="00411290">
        <w:rPr>
          <w:sz w:val="28"/>
          <w:szCs w:val="28"/>
        </w:rPr>
        <w:t>2</w:t>
      </w:r>
      <w:r w:rsidR="00A37CD6">
        <w:rPr>
          <w:sz w:val="28"/>
          <w:szCs w:val="28"/>
        </w:rPr>
        <w:t>3</w:t>
      </w:r>
    </w:p>
    <w:p w14:paraId="761A7C3E" w14:textId="1E9E72E7" w:rsidR="00EC653E" w:rsidRPr="00F04A27" w:rsidRDefault="00CF1AAB" w:rsidP="004A7FFA">
      <w:pPr>
        <w:ind w:left="-142" w:right="140"/>
        <w:jc w:val="center"/>
        <w:rPr>
          <w:b/>
          <w:color w:val="000000"/>
          <w:sz w:val="25"/>
          <w:szCs w:val="25"/>
          <w:lang w:eastAsia="ar-SA"/>
        </w:rPr>
      </w:pPr>
      <w:r w:rsidRPr="00F04A27">
        <w:rPr>
          <w:bCs/>
          <w:sz w:val="28"/>
          <w:szCs w:val="28"/>
        </w:rPr>
        <w:br w:type="page"/>
      </w:r>
      <w:r w:rsidR="00EC653E" w:rsidRPr="00F04A27">
        <w:rPr>
          <w:b/>
          <w:color w:val="000000"/>
          <w:sz w:val="25"/>
          <w:szCs w:val="25"/>
          <w:lang w:eastAsia="ar-SA"/>
        </w:rPr>
        <w:lastRenderedPageBreak/>
        <w:t>СОДЕРЖАНИЕ</w:t>
      </w:r>
    </w:p>
    <w:p w14:paraId="711D596C" w14:textId="77777777" w:rsidR="00EC653E" w:rsidRPr="00654539" w:rsidRDefault="00EC653E" w:rsidP="004A7FFA">
      <w:pPr>
        <w:tabs>
          <w:tab w:val="left" w:pos="567"/>
        </w:tabs>
        <w:spacing w:line="276" w:lineRule="auto"/>
        <w:ind w:left="-142" w:right="140"/>
        <w:contextualSpacing/>
        <w:jc w:val="both"/>
        <w:rPr>
          <w:sz w:val="25"/>
          <w:szCs w:val="25"/>
          <w:highlight w:val="yellow"/>
        </w:rPr>
      </w:pPr>
      <w:r w:rsidRPr="00F04A27">
        <w:rPr>
          <w:sz w:val="25"/>
          <w:szCs w:val="25"/>
        </w:rPr>
        <w:t>1. Наименование дисциплины….......................................……………………....................</w:t>
      </w:r>
      <w:r w:rsidR="00826B76">
        <w:rPr>
          <w:sz w:val="25"/>
          <w:szCs w:val="25"/>
        </w:rPr>
        <w:t>..</w:t>
      </w:r>
      <w:r w:rsidRPr="00F04A27">
        <w:rPr>
          <w:sz w:val="25"/>
          <w:szCs w:val="25"/>
        </w:rPr>
        <w:t>....</w:t>
      </w:r>
      <w:r w:rsidR="00826B76">
        <w:rPr>
          <w:sz w:val="25"/>
          <w:szCs w:val="25"/>
        </w:rPr>
        <w:t>.</w:t>
      </w:r>
      <w:r w:rsidRPr="00F04A27">
        <w:rPr>
          <w:sz w:val="25"/>
          <w:szCs w:val="25"/>
        </w:rPr>
        <w:t>...</w:t>
      </w:r>
      <w:r w:rsidR="00826B76" w:rsidRPr="004F6B28">
        <w:rPr>
          <w:sz w:val="25"/>
          <w:szCs w:val="25"/>
        </w:rPr>
        <w:t>4</w:t>
      </w:r>
    </w:p>
    <w:p w14:paraId="0DFC6AAA" w14:textId="1B919784" w:rsidR="00EC653E" w:rsidRPr="008675CF" w:rsidRDefault="00EC653E" w:rsidP="004A7FFA">
      <w:pPr>
        <w:tabs>
          <w:tab w:val="left" w:pos="567"/>
        </w:tabs>
        <w:spacing w:line="276" w:lineRule="auto"/>
        <w:ind w:left="-142" w:right="140"/>
        <w:contextualSpacing/>
        <w:jc w:val="both"/>
        <w:rPr>
          <w:sz w:val="25"/>
          <w:szCs w:val="25"/>
        </w:rPr>
      </w:pPr>
      <w:bookmarkStart w:id="0" w:name="_Hlk509477558"/>
      <w:r w:rsidRPr="008675CF">
        <w:rPr>
          <w:sz w:val="25"/>
          <w:szCs w:val="25"/>
        </w:rPr>
        <w:t xml:space="preserve">2. </w:t>
      </w:r>
      <w:r w:rsidR="00F154CF" w:rsidRPr="008675CF">
        <w:rPr>
          <w:sz w:val="25"/>
          <w:szCs w:val="25"/>
        </w:rPr>
        <w:t>Перечень планируемых результатов освоения образовательной программы (перечень компетенций) с указанием индикаторов их достижения и план</w:t>
      </w:r>
      <w:r w:rsidR="004A7FFA">
        <w:rPr>
          <w:sz w:val="25"/>
          <w:szCs w:val="25"/>
        </w:rPr>
        <w:t xml:space="preserve">ируемых результатов обучения по </w:t>
      </w:r>
      <w:proofErr w:type="gramStart"/>
      <w:r w:rsidR="00F154CF" w:rsidRPr="008675CF">
        <w:rPr>
          <w:sz w:val="25"/>
          <w:szCs w:val="25"/>
        </w:rPr>
        <w:t>дисциплине.…</w:t>
      </w:r>
      <w:proofErr w:type="gramEnd"/>
      <w:r w:rsidR="00F154CF" w:rsidRPr="008675CF">
        <w:rPr>
          <w:sz w:val="25"/>
          <w:szCs w:val="25"/>
        </w:rPr>
        <w:t>……………………………………………</w:t>
      </w:r>
      <w:r w:rsidR="002E5013">
        <w:rPr>
          <w:sz w:val="25"/>
          <w:szCs w:val="25"/>
        </w:rPr>
        <w:t>...</w:t>
      </w:r>
      <w:r w:rsidR="004A7FFA">
        <w:rPr>
          <w:sz w:val="25"/>
          <w:szCs w:val="25"/>
        </w:rPr>
        <w:t>…………………………………...</w:t>
      </w:r>
      <w:r w:rsidR="00826B76" w:rsidRPr="008675CF">
        <w:rPr>
          <w:sz w:val="25"/>
          <w:szCs w:val="25"/>
        </w:rPr>
        <w:t>4</w:t>
      </w:r>
    </w:p>
    <w:bookmarkEnd w:id="0"/>
    <w:p w14:paraId="2794BAED" w14:textId="0C00E29C" w:rsidR="00EC653E" w:rsidRPr="008675CF" w:rsidRDefault="00EC653E" w:rsidP="004A7FFA">
      <w:pPr>
        <w:tabs>
          <w:tab w:val="left" w:pos="567"/>
        </w:tabs>
        <w:spacing w:line="276" w:lineRule="auto"/>
        <w:ind w:left="-142" w:right="140"/>
        <w:contextualSpacing/>
        <w:jc w:val="both"/>
        <w:rPr>
          <w:sz w:val="25"/>
          <w:szCs w:val="25"/>
        </w:rPr>
      </w:pPr>
      <w:r w:rsidRPr="008675CF">
        <w:rPr>
          <w:sz w:val="25"/>
          <w:szCs w:val="25"/>
        </w:rPr>
        <w:t>3. Место дисциплины в структуре образовательной программы…………………………</w:t>
      </w:r>
      <w:proofErr w:type="gramStart"/>
      <w:r w:rsidR="004A7FFA">
        <w:rPr>
          <w:sz w:val="25"/>
          <w:szCs w:val="25"/>
        </w:rPr>
        <w:t>…….</w:t>
      </w:r>
      <w:proofErr w:type="gramEnd"/>
      <w:r w:rsidR="008675CF" w:rsidRPr="008675CF">
        <w:rPr>
          <w:sz w:val="25"/>
          <w:szCs w:val="25"/>
        </w:rPr>
        <w:t>5</w:t>
      </w:r>
    </w:p>
    <w:p w14:paraId="0FD3CE4C" w14:textId="77777777" w:rsidR="00EC653E" w:rsidRPr="008675CF" w:rsidRDefault="00EC653E" w:rsidP="004A7FFA">
      <w:pPr>
        <w:tabs>
          <w:tab w:val="left" w:pos="567"/>
        </w:tabs>
        <w:spacing w:line="276" w:lineRule="auto"/>
        <w:ind w:left="-142" w:right="140"/>
        <w:contextualSpacing/>
        <w:jc w:val="both"/>
        <w:rPr>
          <w:sz w:val="25"/>
          <w:szCs w:val="25"/>
        </w:rPr>
      </w:pPr>
      <w:r w:rsidRPr="008675CF">
        <w:rPr>
          <w:sz w:val="25"/>
          <w:szCs w:val="25"/>
        </w:rPr>
        <w:t xml:space="preserve">4. </w:t>
      </w:r>
      <w:r w:rsidRPr="008675CF">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00826B76" w:rsidRPr="008675CF">
        <w:rPr>
          <w:sz w:val="25"/>
          <w:szCs w:val="25"/>
        </w:rPr>
        <w:t>…….</w:t>
      </w:r>
      <w:proofErr w:type="gramEnd"/>
      <w:r w:rsidR="00826B76" w:rsidRPr="008675CF">
        <w:rPr>
          <w:sz w:val="25"/>
          <w:szCs w:val="25"/>
        </w:rPr>
        <w:t>…</w:t>
      </w:r>
      <w:r w:rsidR="00756D52">
        <w:rPr>
          <w:sz w:val="25"/>
          <w:szCs w:val="25"/>
        </w:rPr>
        <w:t>...................................................................................................................</w:t>
      </w:r>
      <w:r w:rsidR="00826B76" w:rsidRPr="008675CF">
        <w:rPr>
          <w:sz w:val="25"/>
          <w:szCs w:val="25"/>
        </w:rPr>
        <w:t>…</w:t>
      </w:r>
      <w:r w:rsidR="0046714D">
        <w:rPr>
          <w:sz w:val="25"/>
          <w:szCs w:val="25"/>
        </w:rPr>
        <w:t>.</w:t>
      </w:r>
      <w:r w:rsidR="00756D52">
        <w:rPr>
          <w:sz w:val="25"/>
          <w:szCs w:val="25"/>
        </w:rPr>
        <w:t>5</w:t>
      </w:r>
    </w:p>
    <w:p w14:paraId="4B9DF5ED" w14:textId="77777777" w:rsidR="00EC653E" w:rsidRPr="008675CF" w:rsidRDefault="00EC653E" w:rsidP="004A7FFA">
      <w:pPr>
        <w:tabs>
          <w:tab w:val="left" w:pos="567"/>
        </w:tabs>
        <w:spacing w:line="276" w:lineRule="auto"/>
        <w:ind w:left="-142" w:right="140"/>
        <w:contextualSpacing/>
        <w:jc w:val="both"/>
        <w:rPr>
          <w:sz w:val="25"/>
          <w:szCs w:val="25"/>
        </w:rPr>
      </w:pPr>
      <w:r w:rsidRPr="008675CF">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826B76" w:rsidRPr="008675CF">
        <w:rPr>
          <w:sz w:val="25"/>
          <w:szCs w:val="25"/>
        </w:rPr>
        <w:t>...</w:t>
      </w:r>
      <w:r w:rsidR="0046714D">
        <w:rPr>
          <w:sz w:val="25"/>
          <w:szCs w:val="25"/>
        </w:rPr>
        <w:t>....</w:t>
      </w:r>
      <w:r w:rsidR="008675CF" w:rsidRPr="008675CF">
        <w:rPr>
          <w:sz w:val="25"/>
          <w:szCs w:val="25"/>
        </w:rPr>
        <w:t>6</w:t>
      </w:r>
    </w:p>
    <w:p w14:paraId="05F06768" w14:textId="77777777" w:rsidR="00EC653E" w:rsidRPr="008675CF" w:rsidRDefault="00EC653E" w:rsidP="004A7FFA">
      <w:pPr>
        <w:tabs>
          <w:tab w:val="left" w:pos="567"/>
        </w:tabs>
        <w:spacing w:line="276" w:lineRule="auto"/>
        <w:ind w:left="-142" w:right="140"/>
        <w:contextualSpacing/>
        <w:jc w:val="both"/>
        <w:rPr>
          <w:sz w:val="25"/>
          <w:szCs w:val="25"/>
        </w:rPr>
      </w:pPr>
      <w:r w:rsidRPr="008675CF">
        <w:rPr>
          <w:sz w:val="25"/>
          <w:szCs w:val="25"/>
        </w:rPr>
        <w:t>5.1.</w:t>
      </w:r>
      <w:r w:rsidR="00826B76" w:rsidRPr="008675CF">
        <w:rPr>
          <w:sz w:val="25"/>
          <w:szCs w:val="25"/>
        </w:rPr>
        <w:t xml:space="preserve"> </w:t>
      </w:r>
      <w:r w:rsidRPr="008675CF">
        <w:rPr>
          <w:sz w:val="25"/>
          <w:szCs w:val="25"/>
        </w:rPr>
        <w:t>Содержание дисциплины…………………...……………………………………………</w:t>
      </w:r>
      <w:r w:rsidR="00826B76" w:rsidRPr="008675CF">
        <w:rPr>
          <w:sz w:val="25"/>
          <w:szCs w:val="25"/>
        </w:rPr>
        <w:t>..</w:t>
      </w:r>
      <w:r w:rsidRPr="008675CF">
        <w:rPr>
          <w:sz w:val="25"/>
          <w:szCs w:val="25"/>
        </w:rPr>
        <w:t>.....</w:t>
      </w:r>
      <w:r w:rsidR="008675CF" w:rsidRPr="008675CF">
        <w:rPr>
          <w:sz w:val="25"/>
          <w:szCs w:val="25"/>
        </w:rPr>
        <w:t>6</w:t>
      </w:r>
    </w:p>
    <w:p w14:paraId="72BBC03E" w14:textId="77777777" w:rsidR="00EC653E" w:rsidRPr="008675CF" w:rsidRDefault="00EC653E" w:rsidP="004A7FFA">
      <w:pPr>
        <w:tabs>
          <w:tab w:val="left" w:pos="567"/>
        </w:tabs>
        <w:spacing w:line="276" w:lineRule="auto"/>
        <w:ind w:left="-142" w:right="140"/>
        <w:contextualSpacing/>
        <w:jc w:val="both"/>
        <w:rPr>
          <w:sz w:val="25"/>
          <w:szCs w:val="25"/>
        </w:rPr>
      </w:pPr>
      <w:r w:rsidRPr="008675CF">
        <w:rPr>
          <w:sz w:val="25"/>
          <w:szCs w:val="25"/>
        </w:rPr>
        <w:t>5.2.</w:t>
      </w:r>
      <w:r w:rsidR="00826B76" w:rsidRPr="008675CF">
        <w:rPr>
          <w:sz w:val="25"/>
          <w:szCs w:val="25"/>
        </w:rPr>
        <w:t xml:space="preserve"> </w:t>
      </w:r>
      <w:r w:rsidRPr="008675CF">
        <w:rPr>
          <w:sz w:val="25"/>
          <w:szCs w:val="25"/>
        </w:rPr>
        <w:t>Учебно-тематический план…………………</w:t>
      </w:r>
      <w:proofErr w:type="gramStart"/>
      <w:r w:rsidRPr="008675CF">
        <w:rPr>
          <w:sz w:val="25"/>
          <w:szCs w:val="25"/>
        </w:rPr>
        <w:t>…….</w:t>
      </w:r>
      <w:proofErr w:type="gramEnd"/>
      <w:r w:rsidRPr="008675CF">
        <w:rPr>
          <w:sz w:val="25"/>
          <w:szCs w:val="25"/>
        </w:rPr>
        <w:t>.…………………..........................</w:t>
      </w:r>
      <w:r w:rsidR="00826B76" w:rsidRPr="008675CF">
        <w:rPr>
          <w:sz w:val="25"/>
          <w:szCs w:val="25"/>
        </w:rPr>
        <w:t>...</w:t>
      </w:r>
      <w:r w:rsidRPr="008675CF">
        <w:rPr>
          <w:sz w:val="25"/>
          <w:szCs w:val="25"/>
        </w:rPr>
        <w:t>......</w:t>
      </w:r>
      <w:r w:rsidR="0046714D">
        <w:rPr>
          <w:sz w:val="25"/>
          <w:szCs w:val="25"/>
        </w:rPr>
        <w:t>..</w:t>
      </w:r>
      <w:r w:rsidR="008675CF" w:rsidRPr="008675CF">
        <w:rPr>
          <w:sz w:val="25"/>
          <w:szCs w:val="25"/>
        </w:rPr>
        <w:t>8</w:t>
      </w:r>
    </w:p>
    <w:p w14:paraId="27CB04F5" w14:textId="77439200" w:rsidR="00EC653E" w:rsidRPr="009F157D" w:rsidRDefault="00EC653E" w:rsidP="004A7FFA">
      <w:pPr>
        <w:tabs>
          <w:tab w:val="left" w:pos="567"/>
        </w:tabs>
        <w:spacing w:line="276" w:lineRule="auto"/>
        <w:ind w:left="-142" w:right="140"/>
        <w:contextualSpacing/>
        <w:jc w:val="both"/>
        <w:rPr>
          <w:sz w:val="25"/>
          <w:szCs w:val="25"/>
        </w:rPr>
      </w:pPr>
      <w:r w:rsidRPr="009F157D">
        <w:rPr>
          <w:sz w:val="25"/>
          <w:szCs w:val="25"/>
        </w:rPr>
        <w:t>5.3. Содержание семинаров, п</w:t>
      </w:r>
      <w:r w:rsidR="00826B76" w:rsidRPr="009F157D">
        <w:rPr>
          <w:sz w:val="25"/>
          <w:szCs w:val="25"/>
        </w:rPr>
        <w:t>рактических занятий …………………………</w:t>
      </w:r>
      <w:r w:rsidRPr="009F157D">
        <w:rPr>
          <w:sz w:val="25"/>
          <w:szCs w:val="25"/>
        </w:rPr>
        <w:t>…………....</w:t>
      </w:r>
      <w:r w:rsidR="004A7FFA">
        <w:rPr>
          <w:sz w:val="25"/>
          <w:szCs w:val="25"/>
        </w:rPr>
        <w:t>..........</w:t>
      </w:r>
      <w:r w:rsidR="00F25DAF">
        <w:rPr>
          <w:sz w:val="25"/>
          <w:szCs w:val="25"/>
        </w:rPr>
        <w:t>9</w:t>
      </w:r>
    </w:p>
    <w:p w14:paraId="3289FD5A" w14:textId="77777777" w:rsidR="00EC653E" w:rsidRPr="009F157D" w:rsidRDefault="00EC653E" w:rsidP="004A7FFA">
      <w:pPr>
        <w:tabs>
          <w:tab w:val="left" w:pos="567"/>
        </w:tabs>
        <w:spacing w:line="276" w:lineRule="auto"/>
        <w:ind w:left="-142" w:right="140"/>
        <w:contextualSpacing/>
        <w:jc w:val="both"/>
        <w:rPr>
          <w:sz w:val="25"/>
          <w:szCs w:val="25"/>
        </w:rPr>
      </w:pPr>
      <w:r w:rsidRPr="009F157D">
        <w:rPr>
          <w:sz w:val="25"/>
          <w:szCs w:val="25"/>
        </w:rPr>
        <w:t>6. Перечень учебно-методического обеспечения для самостоятельной работы обучающихся по дисциплине……………………………………………………………………</w:t>
      </w:r>
      <w:proofErr w:type="gramStart"/>
      <w:r w:rsidRPr="009F157D">
        <w:rPr>
          <w:sz w:val="25"/>
          <w:szCs w:val="25"/>
        </w:rPr>
        <w:t>…….</w:t>
      </w:r>
      <w:proofErr w:type="gramEnd"/>
      <w:r w:rsidRPr="009F157D">
        <w:rPr>
          <w:sz w:val="25"/>
          <w:szCs w:val="25"/>
        </w:rPr>
        <w:t>……</w:t>
      </w:r>
      <w:r w:rsidR="00826B76" w:rsidRPr="009F157D">
        <w:rPr>
          <w:sz w:val="25"/>
          <w:szCs w:val="25"/>
        </w:rPr>
        <w:t>...</w:t>
      </w:r>
      <w:r w:rsidRPr="009F157D">
        <w:rPr>
          <w:sz w:val="25"/>
          <w:szCs w:val="25"/>
        </w:rPr>
        <w:t>….</w:t>
      </w:r>
      <w:r w:rsidR="009F157D" w:rsidRPr="009F157D">
        <w:rPr>
          <w:sz w:val="25"/>
          <w:szCs w:val="25"/>
        </w:rPr>
        <w:t>10</w:t>
      </w:r>
    </w:p>
    <w:p w14:paraId="72C93112" w14:textId="0CE91E26" w:rsidR="00EC653E" w:rsidRPr="009F157D" w:rsidRDefault="00EC653E" w:rsidP="004A7FFA">
      <w:pPr>
        <w:tabs>
          <w:tab w:val="left" w:pos="567"/>
        </w:tabs>
        <w:spacing w:line="276" w:lineRule="auto"/>
        <w:ind w:left="-142" w:right="140"/>
        <w:contextualSpacing/>
        <w:jc w:val="both"/>
        <w:rPr>
          <w:sz w:val="25"/>
          <w:szCs w:val="25"/>
        </w:rPr>
      </w:pPr>
      <w:r w:rsidRPr="009F157D">
        <w:rPr>
          <w:sz w:val="25"/>
          <w:szCs w:val="25"/>
        </w:rPr>
        <w:t>6.1. Перечень вопросов, отводимых на самостоятельное освоение дисциплины, формы внеаудиторной самостоятельной работы ………………………………………………</w:t>
      </w:r>
      <w:r w:rsidR="0075300E">
        <w:rPr>
          <w:sz w:val="25"/>
          <w:szCs w:val="25"/>
        </w:rPr>
        <w:t>…</w:t>
      </w:r>
      <w:proofErr w:type="gramStart"/>
      <w:r w:rsidR="0075300E">
        <w:rPr>
          <w:sz w:val="25"/>
          <w:szCs w:val="25"/>
        </w:rPr>
        <w:t>…….</w:t>
      </w:r>
      <w:proofErr w:type="gramEnd"/>
      <w:r w:rsidR="009F157D" w:rsidRPr="009F157D">
        <w:rPr>
          <w:sz w:val="25"/>
          <w:szCs w:val="25"/>
        </w:rPr>
        <w:t>10</w:t>
      </w:r>
    </w:p>
    <w:p w14:paraId="2B6C7567" w14:textId="2D97435D" w:rsidR="00EC653E" w:rsidRPr="009F157D" w:rsidRDefault="00EC653E" w:rsidP="004A7FFA">
      <w:pPr>
        <w:tabs>
          <w:tab w:val="left" w:pos="567"/>
        </w:tabs>
        <w:spacing w:line="276" w:lineRule="auto"/>
        <w:ind w:left="-142" w:right="140"/>
        <w:contextualSpacing/>
        <w:jc w:val="both"/>
        <w:rPr>
          <w:sz w:val="25"/>
          <w:szCs w:val="25"/>
        </w:rPr>
      </w:pPr>
      <w:r w:rsidRPr="009F157D">
        <w:rPr>
          <w:sz w:val="25"/>
          <w:szCs w:val="25"/>
        </w:rPr>
        <w:t>6.2. Перечень вопросов, заданий, тем для подготовки к текущему контролю …………</w:t>
      </w:r>
      <w:r w:rsidR="0075300E">
        <w:rPr>
          <w:sz w:val="25"/>
          <w:szCs w:val="25"/>
        </w:rPr>
        <w:t>……</w:t>
      </w:r>
      <w:r w:rsidR="00756D52">
        <w:rPr>
          <w:sz w:val="25"/>
          <w:szCs w:val="25"/>
        </w:rPr>
        <w:t>12</w:t>
      </w:r>
    </w:p>
    <w:p w14:paraId="7AE0BF9D" w14:textId="77777777" w:rsidR="00EC653E" w:rsidRPr="009F157D" w:rsidRDefault="00EC653E" w:rsidP="004A7FFA">
      <w:pPr>
        <w:tabs>
          <w:tab w:val="left" w:pos="567"/>
        </w:tabs>
        <w:spacing w:line="276" w:lineRule="auto"/>
        <w:ind w:left="-142" w:right="140"/>
        <w:contextualSpacing/>
        <w:jc w:val="both"/>
        <w:rPr>
          <w:sz w:val="25"/>
          <w:szCs w:val="25"/>
        </w:rPr>
      </w:pPr>
      <w:r w:rsidRPr="009F157D">
        <w:rPr>
          <w:sz w:val="25"/>
          <w:szCs w:val="25"/>
        </w:rPr>
        <w:t>7.Фонд оценочных средств для проведения промежуточной аттестации обучающихся по дисциплине……………………………</w:t>
      </w:r>
      <w:proofErr w:type="gramStart"/>
      <w:r w:rsidRPr="009F157D">
        <w:rPr>
          <w:sz w:val="25"/>
          <w:szCs w:val="25"/>
        </w:rPr>
        <w:t>…….</w:t>
      </w:r>
      <w:proofErr w:type="gramEnd"/>
      <w:r w:rsidRPr="009F157D">
        <w:rPr>
          <w:sz w:val="25"/>
          <w:szCs w:val="25"/>
        </w:rPr>
        <w:t>.…………………………………………………</w:t>
      </w:r>
      <w:r w:rsidR="00826B76" w:rsidRPr="009F157D">
        <w:rPr>
          <w:sz w:val="25"/>
          <w:szCs w:val="25"/>
        </w:rPr>
        <w:t>...</w:t>
      </w:r>
      <w:r w:rsidRPr="009F157D">
        <w:rPr>
          <w:sz w:val="25"/>
          <w:szCs w:val="25"/>
        </w:rPr>
        <w:t>.</w:t>
      </w:r>
      <w:r w:rsidR="009F157D" w:rsidRPr="009F157D">
        <w:rPr>
          <w:sz w:val="25"/>
          <w:szCs w:val="25"/>
        </w:rPr>
        <w:t>1</w:t>
      </w:r>
      <w:r w:rsidR="00756D52">
        <w:rPr>
          <w:sz w:val="25"/>
          <w:szCs w:val="25"/>
        </w:rPr>
        <w:t>6</w:t>
      </w:r>
    </w:p>
    <w:p w14:paraId="1B23EA04" w14:textId="691AD3BF" w:rsidR="00EC653E" w:rsidRPr="009F157D" w:rsidRDefault="00EC653E" w:rsidP="004A7FFA">
      <w:pPr>
        <w:tabs>
          <w:tab w:val="left" w:pos="567"/>
        </w:tabs>
        <w:spacing w:line="276" w:lineRule="auto"/>
        <w:ind w:left="-142" w:right="140"/>
        <w:contextualSpacing/>
        <w:jc w:val="both"/>
        <w:rPr>
          <w:sz w:val="25"/>
          <w:szCs w:val="25"/>
        </w:rPr>
      </w:pPr>
      <w:r w:rsidRPr="009F157D">
        <w:rPr>
          <w:sz w:val="25"/>
          <w:szCs w:val="25"/>
        </w:rPr>
        <w:t>8. Перечень основной и дополнительной учебной литературы, необходимой для освоения дисциплины</w:t>
      </w:r>
      <w:proofErr w:type="gramStart"/>
      <w:r w:rsidRPr="009F157D">
        <w:rPr>
          <w:sz w:val="25"/>
          <w:szCs w:val="25"/>
        </w:rPr>
        <w:t xml:space="preserve"> ….</w:t>
      </w:r>
      <w:proofErr w:type="gramEnd"/>
      <w:r w:rsidRPr="009F157D">
        <w:rPr>
          <w:sz w:val="25"/>
          <w:szCs w:val="25"/>
        </w:rPr>
        <w:t>………………………..………………………………………………….……</w:t>
      </w:r>
      <w:r w:rsidR="00990881" w:rsidRPr="009F157D">
        <w:rPr>
          <w:sz w:val="25"/>
          <w:szCs w:val="25"/>
        </w:rPr>
        <w:t>…</w:t>
      </w:r>
      <w:r w:rsidR="009F157D" w:rsidRPr="009F157D">
        <w:rPr>
          <w:sz w:val="25"/>
          <w:szCs w:val="25"/>
        </w:rPr>
        <w:t>2</w:t>
      </w:r>
      <w:r w:rsidR="00CC5C34">
        <w:rPr>
          <w:sz w:val="25"/>
          <w:szCs w:val="25"/>
        </w:rPr>
        <w:t>4</w:t>
      </w:r>
    </w:p>
    <w:p w14:paraId="4BD55838" w14:textId="77777777" w:rsidR="00EC653E" w:rsidRPr="009F157D" w:rsidRDefault="00EC653E" w:rsidP="004A7FFA">
      <w:pPr>
        <w:tabs>
          <w:tab w:val="left" w:pos="567"/>
        </w:tabs>
        <w:spacing w:line="276" w:lineRule="auto"/>
        <w:ind w:left="-142" w:right="140"/>
        <w:contextualSpacing/>
        <w:jc w:val="both"/>
        <w:rPr>
          <w:sz w:val="25"/>
          <w:szCs w:val="25"/>
        </w:rPr>
      </w:pPr>
      <w:r w:rsidRPr="009F157D">
        <w:rPr>
          <w:sz w:val="25"/>
          <w:szCs w:val="25"/>
        </w:rPr>
        <w:t>9. Перечень ресурсов информационно-телекоммуникационной сети «Интернет», необходимых для освоения дисциплины………</w:t>
      </w:r>
      <w:r w:rsidR="002E5013">
        <w:rPr>
          <w:sz w:val="25"/>
          <w:szCs w:val="25"/>
        </w:rPr>
        <w:t>...............................................</w:t>
      </w:r>
      <w:r w:rsidRPr="009F157D">
        <w:rPr>
          <w:sz w:val="25"/>
          <w:szCs w:val="25"/>
        </w:rPr>
        <w:t>………………………………</w:t>
      </w:r>
      <w:proofErr w:type="gramStart"/>
      <w:r w:rsidRPr="009F157D">
        <w:rPr>
          <w:sz w:val="25"/>
          <w:szCs w:val="25"/>
        </w:rPr>
        <w:t>…….</w:t>
      </w:r>
      <w:proofErr w:type="gramEnd"/>
      <w:r w:rsidRPr="009F157D">
        <w:rPr>
          <w:sz w:val="25"/>
          <w:szCs w:val="25"/>
        </w:rPr>
        <w:t>.……</w:t>
      </w:r>
      <w:r w:rsidR="00826B76" w:rsidRPr="009F157D">
        <w:rPr>
          <w:sz w:val="25"/>
          <w:szCs w:val="25"/>
        </w:rPr>
        <w:t>...</w:t>
      </w:r>
      <w:r w:rsidRPr="009F157D">
        <w:rPr>
          <w:sz w:val="25"/>
          <w:szCs w:val="25"/>
        </w:rPr>
        <w:t>…</w:t>
      </w:r>
      <w:r w:rsidR="0046714D">
        <w:rPr>
          <w:sz w:val="25"/>
          <w:szCs w:val="25"/>
        </w:rPr>
        <w:t>.</w:t>
      </w:r>
      <w:r w:rsidR="009F157D" w:rsidRPr="009F157D">
        <w:rPr>
          <w:sz w:val="25"/>
          <w:szCs w:val="25"/>
        </w:rPr>
        <w:t>2</w:t>
      </w:r>
      <w:r w:rsidR="00756D52">
        <w:rPr>
          <w:sz w:val="25"/>
          <w:szCs w:val="25"/>
        </w:rPr>
        <w:t>7</w:t>
      </w:r>
    </w:p>
    <w:p w14:paraId="52A64218" w14:textId="1A747315" w:rsidR="00EC653E" w:rsidRPr="009F157D" w:rsidRDefault="00EC653E" w:rsidP="004A7FFA">
      <w:pPr>
        <w:tabs>
          <w:tab w:val="left" w:pos="567"/>
        </w:tabs>
        <w:spacing w:line="276" w:lineRule="auto"/>
        <w:ind w:left="-142" w:right="140"/>
        <w:contextualSpacing/>
        <w:jc w:val="both"/>
        <w:rPr>
          <w:sz w:val="25"/>
          <w:szCs w:val="25"/>
        </w:rPr>
      </w:pPr>
      <w:r w:rsidRPr="009F157D">
        <w:rPr>
          <w:sz w:val="25"/>
          <w:szCs w:val="25"/>
        </w:rPr>
        <w:t>10. Методические указания для обучающихся по освоению дисциплины…………………………………………………………………………………</w:t>
      </w:r>
      <w:proofErr w:type="gramStart"/>
      <w:r w:rsidRPr="009F157D">
        <w:rPr>
          <w:sz w:val="25"/>
          <w:szCs w:val="25"/>
        </w:rPr>
        <w:t>…</w:t>
      </w:r>
      <w:r w:rsidR="00826B76" w:rsidRPr="009F157D">
        <w:rPr>
          <w:sz w:val="25"/>
          <w:szCs w:val="25"/>
        </w:rPr>
        <w:t>…</w:t>
      </w:r>
      <w:r w:rsidRPr="009F157D">
        <w:rPr>
          <w:sz w:val="25"/>
          <w:szCs w:val="25"/>
        </w:rPr>
        <w:t>.</w:t>
      </w:r>
      <w:proofErr w:type="gramEnd"/>
      <w:r w:rsidR="009F157D" w:rsidRPr="009F157D">
        <w:rPr>
          <w:sz w:val="25"/>
          <w:szCs w:val="25"/>
        </w:rPr>
        <w:t>2</w:t>
      </w:r>
      <w:r w:rsidR="00CC5C34">
        <w:rPr>
          <w:sz w:val="25"/>
          <w:szCs w:val="25"/>
        </w:rPr>
        <w:t>7</w:t>
      </w:r>
    </w:p>
    <w:p w14:paraId="4F42862F" w14:textId="3335BC0B" w:rsidR="00EC653E" w:rsidRPr="009F157D" w:rsidRDefault="00EC653E" w:rsidP="004A7FFA">
      <w:pPr>
        <w:tabs>
          <w:tab w:val="left" w:pos="0"/>
          <w:tab w:val="left" w:pos="567"/>
          <w:tab w:val="left" w:pos="993"/>
        </w:tabs>
        <w:spacing w:line="276" w:lineRule="auto"/>
        <w:ind w:left="-142" w:right="140"/>
        <w:contextualSpacing/>
        <w:jc w:val="both"/>
        <w:rPr>
          <w:sz w:val="25"/>
          <w:szCs w:val="25"/>
        </w:rPr>
      </w:pPr>
      <w:r w:rsidRPr="009F157D">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EC2095" w:rsidRPr="009F157D">
        <w:rPr>
          <w:sz w:val="25"/>
          <w:szCs w:val="25"/>
        </w:rPr>
        <w:t>............................</w:t>
      </w:r>
      <w:r w:rsidR="00CC5C34">
        <w:rPr>
          <w:sz w:val="25"/>
          <w:szCs w:val="25"/>
        </w:rPr>
        <w:t>28</w:t>
      </w:r>
    </w:p>
    <w:p w14:paraId="2B7C30A4" w14:textId="1559C113" w:rsidR="00EC653E" w:rsidRPr="00F04A27" w:rsidRDefault="00EC653E" w:rsidP="004A7FFA">
      <w:pPr>
        <w:tabs>
          <w:tab w:val="left" w:pos="426"/>
          <w:tab w:val="left" w:pos="567"/>
          <w:tab w:val="left" w:pos="709"/>
        </w:tabs>
        <w:spacing w:line="276" w:lineRule="auto"/>
        <w:ind w:left="-142" w:right="140"/>
        <w:contextualSpacing/>
        <w:jc w:val="both"/>
        <w:rPr>
          <w:sz w:val="25"/>
          <w:szCs w:val="25"/>
        </w:rPr>
      </w:pPr>
      <w:r w:rsidRPr="009F157D">
        <w:rPr>
          <w:sz w:val="25"/>
          <w:szCs w:val="25"/>
        </w:rPr>
        <w:t>12. Описание материально-технической базы, необходимой для осуществления образовательного процесса по дисциплине…...…………</w:t>
      </w:r>
      <w:r w:rsidR="002E5013">
        <w:rPr>
          <w:sz w:val="25"/>
          <w:szCs w:val="25"/>
        </w:rPr>
        <w:t>....................</w:t>
      </w:r>
      <w:r w:rsidR="0075300E">
        <w:rPr>
          <w:sz w:val="25"/>
          <w:szCs w:val="25"/>
        </w:rPr>
        <w:t>.....................................</w:t>
      </w:r>
      <w:r w:rsidR="0046714D">
        <w:rPr>
          <w:sz w:val="25"/>
          <w:szCs w:val="25"/>
        </w:rPr>
        <w:t>.</w:t>
      </w:r>
      <w:r w:rsidR="00CC5C34">
        <w:rPr>
          <w:sz w:val="25"/>
          <w:szCs w:val="25"/>
        </w:rPr>
        <w:t>28</w:t>
      </w:r>
    </w:p>
    <w:p w14:paraId="5662DB65" w14:textId="77777777" w:rsidR="00EC653E" w:rsidRDefault="00EC653E" w:rsidP="004A7FFA">
      <w:pPr>
        <w:tabs>
          <w:tab w:val="left" w:pos="540"/>
        </w:tabs>
        <w:ind w:left="-142" w:right="140"/>
        <w:contextualSpacing/>
        <w:jc w:val="both"/>
        <w:rPr>
          <w:b/>
          <w:sz w:val="28"/>
          <w:szCs w:val="28"/>
        </w:rPr>
      </w:pPr>
      <w:r>
        <w:rPr>
          <w:b/>
          <w:sz w:val="28"/>
          <w:szCs w:val="28"/>
        </w:rPr>
        <w:br w:type="page"/>
      </w:r>
    </w:p>
    <w:p w14:paraId="29878709" w14:textId="427C13CB" w:rsidR="00EC653E" w:rsidRDefault="00EC653E" w:rsidP="00BE5FCE">
      <w:pPr>
        <w:widowControl w:val="0"/>
        <w:numPr>
          <w:ilvl w:val="0"/>
          <w:numId w:val="1"/>
        </w:numPr>
        <w:autoSpaceDE w:val="0"/>
        <w:autoSpaceDN w:val="0"/>
        <w:adjustRightInd w:val="0"/>
        <w:ind w:left="0" w:firstLine="709"/>
        <w:rPr>
          <w:b/>
          <w:sz w:val="28"/>
          <w:szCs w:val="28"/>
        </w:rPr>
      </w:pPr>
      <w:r w:rsidRPr="00F04A27">
        <w:rPr>
          <w:b/>
          <w:sz w:val="28"/>
          <w:szCs w:val="28"/>
        </w:rPr>
        <w:lastRenderedPageBreak/>
        <w:t>Наименование дисциплины</w:t>
      </w:r>
    </w:p>
    <w:p w14:paraId="2D101CA0" w14:textId="77777777" w:rsidR="003C1CF5" w:rsidRPr="00F04A27" w:rsidRDefault="003C1CF5" w:rsidP="003C1CF5">
      <w:pPr>
        <w:widowControl w:val="0"/>
        <w:autoSpaceDE w:val="0"/>
        <w:autoSpaceDN w:val="0"/>
        <w:adjustRightInd w:val="0"/>
        <w:ind w:left="709"/>
        <w:rPr>
          <w:b/>
          <w:sz w:val="28"/>
          <w:szCs w:val="28"/>
        </w:rPr>
      </w:pPr>
    </w:p>
    <w:p w14:paraId="4234196B" w14:textId="27C23C5F" w:rsidR="00CC54D2" w:rsidRDefault="00364969" w:rsidP="00CC54D2">
      <w:pPr>
        <w:pStyle w:val="a4"/>
        <w:tabs>
          <w:tab w:val="left" w:pos="0"/>
        </w:tabs>
        <w:spacing w:after="240"/>
        <w:ind w:left="840"/>
        <w:jc w:val="both"/>
        <w:rPr>
          <w:color w:val="000000"/>
          <w:sz w:val="28"/>
          <w:szCs w:val="28"/>
        </w:rPr>
      </w:pPr>
      <w:r w:rsidRPr="00364969">
        <w:rPr>
          <w:color w:val="000000"/>
          <w:sz w:val="28"/>
          <w:szCs w:val="28"/>
        </w:rPr>
        <w:t>Судебная практика международных судов и арбитражей</w:t>
      </w:r>
    </w:p>
    <w:p w14:paraId="6192C919" w14:textId="77777777" w:rsidR="00364969" w:rsidRPr="00CC54D2" w:rsidRDefault="00364969" w:rsidP="00CC54D2">
      <w:pPr>
        <w:pStyle w:val="a4"/>
        <w:tabs>
          <w:tab w:val="left" w:pos="0"/>
        </w:tabs>
        <w:spacing w:after="240"/>
        <w:ind w:left="840"/>
        <w:jc w:val="both"/>
        <w:rPr>
          <w:color w:val="000000"/>
          <w:sz w:val="28"/>
          <w:szCs w:val="28"/>
        </w:rPr>
      </w:pPr>
    </w:p>
    <w:p w14:paraId="3F154BBB" w14:textId="77777777" w:rsidR="00496567" w:rsidRDefault="00EC653E" w:rsidP="00496567">
      <w:pPr>
        <w:pStyle w:val="a4"/>
        <w:numPr>
          <w:ilvl w:val="0"/>
          <w:numId w:val="1"/>
        </w:numPr>
        <w:tabs>
          <w:tab w:val="left" w:pos="0"/>
        </w:tabs>
        <w:spacing w:after="240"/>
        <w:ind w:hanging="131"/>
        <w:jc w:val="both"/>
        <w:rPr>
          <w:b/>
          <w:sz w:val="28"/>
          <w:szCs w:val="28"/>
        </w:rPr>
      </w:pPr>
      <w:r w:rsidRPr="00CC54D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97B7A99" w14:textId="19279860" w:rsidR="009E15FB" w:rsidRPr="00755F26" w:rsidRDefault="009E15FB" w:rsidP="009E15FB">
      <w:pPr>
        <w:pStyle w:val="a4"/>
        <w:spacing w:before="240"/>
        <w:ind w:left="709"/>
        <w:jc w:val="both"/>
        <w:rPr>
          <w:b/>
          <w:bCs/>
          <w:sz w:val="28"/>
          <w:szCs w:val="28"/>
        </w:rPr>
      </w:pPr>
    </w:p>
    <w:p w14:paraId="1F0D6834" w14:textId="0C09701D" w:rsidR="009E15FB" w:rsidRPr="00755F26" w:rsidRDefault="009E15FB" w:rsidP="009E15FB">
      <w:pPr>
        <w:pStyle w:val="a4"/>
        <w:spacing w:before="240"/>
        <w:ind w:left="709"/>
        <w:jc w:val="both"/>
        <w:rPr>
          <w:b/>
          <w:bCs/>
          <w:sz w:val="28"/>
          <w:szCs w:val="28"/>
        </w:rPr>
      </w:pPr>
    </w:p>
    <w:tbl>
      <w:tblPr>
        <w:tblStyle w:val="a6"/>
        <w:tblW w:w="11199" w:type="dxa"/>
        <w:tblInd w:w="-856" w:type="dxa"/>
        <w:tblLook w:val="04A0" w:firstRow="1" w:lastRow="0" w:firstColumn="1" w:lastColumn="0" w:noHBand="0" w:noVBand="1"/>
      </w:tblPr>
      <w:tblGrid>
        <w:gridCol w:w="1371"/>
        <w:gridCol w:w="2357"/>
        <w:gridCol w:w="2881"/>
        <w:gridCol w:w="4590"/>
      </w:tblGrid>
      <w:tr w:rsidR="005238E3" w:rsidRPr="00755F26" w14:paraId="7C6702E3" w14:textId="77777777" w:rsidTr="00F25DAF">
        <w:trPr>
          <w:trHeight w:val="920"/>
        </w:trPr>
        <w:tc>
          <w:tcPr>
            <w:tcW w:w="1371" w:type="dxa"/>
            <w:vMerge w:val="restart"/>
          </w:tcPr>
          <w:p w14:paraId="3262D871" w14:textId="656764A9" w:rsidR="005238E3" w:rsidRPr="00755F26" w:rsidRDefault="005238E3" w:rsidP="00364969">
            <w:pPr>
              <w:pStyle w:val="a4"/>
              <w:spacing w:before="240"/>
              <w:ind w:left="0"/>
              <w:jc w:val="both"/>
              <w:rPr>
                <w:bCs/>
                <w:szCs w:val="28"/>
              </w:rPr>
            </w:pPr>
            <w:r w:rsidRPr="00755F26">
              <w:rPr>
                <w:bCs/>
                <w:szCs w:val="21"/>
              </w:rPr>
              <w:t>ПК-</w:t>
            </w:r>
            <w:r w:rsidR="00364969">
              <w:rPr>
                <w:bCs/>
                <w:szCs w:val="21"/>
              </w:rPr>
              <w:t>5</w:t>
            </w:r>
          </w:p>
        </w:tc>
        <w:tc>
          <w:tcPr>
            <w:tcW w:w="2357" w:type="dxa"/>
            <w:vMerge w:val="restart"/>
            <w:shd w:val="clear" w:color="auto" w:fill="auto"/>
          </w:tcPr>
          <w:p w14:paraId="00827AE5" w14:textId="77777777" w:rsidR="007F7444" w:rsidRPr="00D4582B" w:rsidRDefault="007F7444" w:rsidP="007F7444">
            <w:pPr>
              <w:jc w:val="both"/>
              <w:rPr>
                <w:color w:val="000000"/>
              </w:rPr>
            </w:pPr>
            <w:r w:rsidRPr="00D4582B">
              <w:rPr>
                <w:color w:val="000000"/>
              </w:rPr>
              <w:t>Способность участвовать в</w:t>
            </w:r>
          </w:p>
          <w:p w14:paraId="28B14463" w14:textId="77777777" w:rsidR="007F7444" w:rsidRPr="00D4582B" w:rsidRDefault="007F7444" w:rsidP="007F7444">
            <w:pPr>
              <w:jc w:val="both"/>
              <w:rPr>
                <w:color w:val="000000"/>
              </w:rPr>
            </w:pPr>
            <w:r w:rsidRPr="00D4582B">
              <w:rPr>
                <w:color w:val="000000"/>
              </w:rPr>
              <w:t>проведении юридической</w:t>
            </w:r>
          </w:p>
          <w:p w14:paraId="33994F5A" w14:textId="77777777" w:rsidR="007F7444" w:rsidRPr="00D4582B" w:rsidRDefault="007F7444" w:rsidP="007F7444">
            <w:pPr>
              <w:jc w:val="both"/>
              <w:rPr>
                <w:color w:val="000000"/>
              </w:rPr>
            </w:pPr>
            <w:r w:rsidRPr="00D4582B">
              <w:rPr>
                <w:color w:val="000000"/>
              </w:rPr>
              <w:t>экспертизы проектов</w:t>
            </w:r>
          </w:p>
          <w:p w14:paraId="1B85F651" w14:textId="77777777" w:rsidR="007F7444" w:rsidRPr="00D4582B" w:rsidRDefault="007F7444" w:rsidP="007F7444">
            <w:pPr>
              <w:jc w:val="both"/>
              <w:rPr>
                <w:color w:val="000000"/>
              </w:rPr>
            </w:pPr>
            <w:r w:rsidRPr="00D4582B">
              <w:rPr>
                <w:color w:val="000000"/>
              </w:rPr>
              <w:t>национальных нормативных</w:t>
            </w:r>
          </w:p>
          <w:p w14:paraId="7D474F9C" w14:textId="77777777" w:rsidR="007F7444" w:rsidRPr="00D4582B" w:rsidRDefault="007F7444" w:rsidP="007F7444">
            <w:pPr>
              <w:jc w:val="both"/>
              <w:rPr>
                <w:color w:val="000000"/>
              </w:rPr>
            </w:pPr>
            <w:r w:rsidRPr="00D4582B">
              <w:rPr>
                <w:color w:val="000000"/>
              </w:rPr>
              <w:t>правовых актов на предмет их</w:t>
            </w:r>
          </w:p>
          <w:p w14:paraId="33C6157C" w14:textId="77777777" w:rsidR="007F7444" w:rsidRPr="00D4582B" w:rsidRDefault="007F7444" w:rsidP="007F7444">
            <w:pPr>
              <w:jc w:val="both"/>
              <w:rPr>
                <w:color w:val="000000"/>
              </w:rPr>
            </w:pPr>
            <w:r w:rsidRPr="00D4582B">
              <w:rPr>
                <w:color w:val="000000"/>
              </w:rPr>
              <w:t>соответствия нормам и</w:t>
            </w:r>
          </w:p>
          <w:p w14:paraId="51331761" w14:textId="77777777" w:rsidR="007F7444" w:rsidRPr="00D4582B" w:rsidRDefault="007F7444" w:rsidP="007F7444">
            <w:pPr>
              <w:jc w:val="both"/>
              <w:rPr>
                <w:color w:val="000000"/>
              </w:rPr>
            </w:pPr>
            <w:r w:rsidRPr="00D4582B">
              <w:rPr>
                <w:color w:val="000000"/>
              </w:rPr>
              <w:t>принципам международного</w:t>
            </w:r>
          </w:p>
          <w:p w14:paraId="3014BC35" w14:textId="77777777" w:rsidR="007F7444" w:rsidRPr="00D4582B" w:rsidRDefault="007F7444" w:rsidP="007F7444">
            <w:pPr>
              <w:jc w:val="both"/>
              <w:rPr>
                <w:color w:val="000000"/>
              </w:rPr>
            </w:pPr>
            <w:r w:rsidRPr="00D4582B">
              <w:rPr>
                <w:color w:val="000000"/>
              </w:rPr>
              <w:t>права, а также</w:t>
            </w:r>
          </w:p>
          <w:p w14:paraId="2684FA2C" w14:textId="77777777" w:rsidR="007F7444" w:rsidRPr="00D4582B" w:rsidRDefault="007F7444" w:rsidP="007F7444">
            <w:pPr>
              <w:jc w:val="both"/>
              <w:rPr>
                <w:color w:val="000000"/>
              </w:rPr>
            </w:pPr>
            <w:r w:rsidRPr="00D4582B">
              <w:rPr>
                <w:color w:val="000000"/>
              </w:rPr>
              <w:t>антикоррупционным</w:t>
            </w:r>
          </w:p>
          <w:p w14:paraId="151641F1" w14:textId="567E374F" w:rsidR="005238E3" w:rsidRPr="00755F26" w:rsidRDefault="007F7444" w:rsidP="007F7444">
            <w:pPr>
              <w:jc w:val="both"/>
              <w:rPr>
                <w:bCs/>
                <w:szCs w:val="28"/>
              </w:rPr>
            </w:pPr>
            <w:r w:rsidRPr="00D4582B">
              <w:rPr>
                <w:color w:val="000000"/>
              </w:rPr>
              <w:t>стандартам</w:t>
            </w:r>
          </w:p>
        </w:tc>
        <w:tc>
          <w:tcPr>
            <w:tcW w:w="2881" w:type="dxa"/>
            <w:shd w:val="clear" w:color="auto" w:fill="auto"/>
          </w:tcPr>
          <w:p w14:paraId="5254D964" w14:textId="77777777" w:rsidR="007F7444" w:rsidRDefault="007F7444" w:rsidP="007F7444">
            <w:pPr>
              <w:widowControl w:val="0"/>
              <w:autoSpaceDE w:val="0"/>
              <w:autoSpaceDN w:val="0"/>
              <w:adjustRightInd w:val="0"/>
              <w:jc w:val="both"/>
              <w:rPr>
                <w:color w:val="000000"/>
              </w:rPr>
            </w:pPr>
            <w:r>
              <w:rPr>
                <w:color w:val="000000"/>
                <w:sz w:val="27"/>
                <w:szCs w:val="27"/>
              </w:rPr>
              <w:t>1</w:t>
            </w:r>
            <w:r w:rsidRPr="00D4582B">
              <w:rPr>
                <w:color w:val="000000"/>
              </w:rPr>
              <w:t xml:space="preserve">.Демонстрирует знания норм национального законодательства о правовых экспертизах, их целях проведения и основных положениях. </w:t>
            </w:r>
          </w:p>
          <w:p w14:paraId="11EC7AB1" w14:textId="7D8E2CAD" w:rsidR="005238E3" w:rsidRPr="00755F26" w:rsidRDefault="005238E3" w:rsidP="005238E3">
            <w:pPr>
              <w:jc w:val="both"/>
              <w:rPr>
                <w:bCs/>
                <w:szCs w:val="28"/>
              </w:rPr>
            </w:pPr>
          </w:p>
        </w:tc>
        <w:tc>
          <w:tcPr>
            <w:tcW w:w="4590" w:type="dxa"/>
          </w:tcPr>
          <w:p w14:paraId="5E612AE3" w14:textId="0E9ACB2B" w:rsidR="005238E3" w:rsidRPr="00755F26" w:rsidRDefault="005238E3" w:rsidP="005238E3">
            <w:pPr>
              <w:jc w:val="both"/>
              <w:rPr>
                <w:bCs/>
                <w:szCs w:val="28"/>
              </w:rPr>
            </w:pPr>
            <w:r w:rsidRPr="00755F26">
              <w:rPr>
                <w:bCs/>
                <w:i/>
                <w:szCs w:val="28"/>
              </w:rPr>
              <w:t>Знать:</w:t>
            </w:r>
            <w:r w:rsidRPr="00755F26">
              <w:rPr>
                <w:bCs/>
                <w:szCs w:val="28"/>
              </w:rPr>
              <w:t xml:space="preserve"> российские и международные</w:t>
            </w:r>
          </w:p>
          <w:p w14:paraId="50B72AF1" w14:textId="77777777" w:rsidR="005238E3" w:rsidRPr="00755F26" w:rsidRDefault="005238E3" w:rsidP="005238E3">
            <w:pPr>
              <w:jc w:val="both"/>
              <w:rPr>
                <w:bCs/>
                <w:szCs w:val="28"/>
              </w:rPr>
            </w:pPr>
            <w:r w:rsidRPr="00755F26">
              <w:rPr>
                <w:bCs/>
                <w:szCs w:val="28"/>
              </w:rPr>
              <w:t>нормативные правовые акты,</w:t>
            </w:r>
          </w:p>
          <w:p w14:paraId="1DF74FA5" w14:textId="77777777" w:rsidR="005238E3" w:rsidRPr="00755F26" w:rsidRDefault="005238E3" w:rsidP="005238E3">
            <w:pPr>
              <w:jc w:val="both"/>
              <w:rPr>
                <w:bCs/>
                <w:szCs w:val="28"/>
              </w:rPr>
            </w:pPr>
            <w:r w:rsidRPr="00755F26">
              <w:rPr>
                <w:bCs/>
                <w:szCs w:val="28"/>
              </w:rPr>
              <w:t>регулирующие деятельность в сфере</w:t>
            </w:r>
          </w:p>
          <w:p w14:paraId="6439E4CF" w14:textId="2B136A6C" w:rsidR="005238E3" w:rsidRPr="00755F26" w:rsidRDefault="005238E3" w:rsidP="005238E3">
            <w:pPr>
              <w:jc w:val="both"/>
              <w:rPr>
                <w:rFonts w:eastAsia="Calibri"/>
              </w:rPr>
            </w:pPr>
            <w:r w:rsidRPr="00755F26">
              <w:rPr>
                <w:rFonts w:eastAsia="Calibri"/>
              </w:rPr>
              <w:t>регулирования процедур</w:t>
            </w:r>
          </w:p>
          <w:p w14:paraId="706DA60C" w14:textId="6C99D2D3" w:rsidR="005238E3" w:rsidRPr="00755F26" w:rsidRDefault="005238E3" w:rsidP="005238E3">
            <w:pPr>
              <w:jc w:val="both"/>
              <w:rPr>
                <w:rFonts w:eastAsia="Calibri"/>
              </w:rPr>
            </w:pPr>
            <w:r w:rsidRPr="00755F26">
              <w:rPr>
                <w:rFonts w:eastAsia="Calibri"/>
              </w:rPr>
              <w:t xml:space="preserve"> несостоятельности (банкротства) </w:t>
            </w:r>
          </w:p>
          <w:p w14:paraId="179C49EB" w14:textId="1EC7C217" w:rsidR="005238E3" w:rsidRPr="00755F26" w:rsidRDefault="005238E3" w:rsidP="005238E3">
            <w:pPr>
              <w:jc w:val="both"/>
              <w:rPr>
                <w:bCs/>
                <w:szCs w:val="28"/>
              </w:rPr>
            </w:pPr>
            <w:r w:rsidRPr="00755F26">
              <w:rPr>
                <w:bCs/>
                <w:i/>
                <w:szCs w:val="28"/>
              </w:rPr>
              <w:t>Уметь:</w:t>
            </w:r>
            <w:r w:rsidRPr="00755F26">
              <w:rPr>
                <w:bCs/>
                <w:szCs w:val="28"/>
              </w:rPr>
              <w:t xml:space="preserve"> анализирует российские и</w:t>
            </w:r>
          </w:p>
          <w:p w14:paraId="61CC86C6" w14:textId="77777777" w:rsidR="005238E3" w:rsidRPr="00755F26" w:rsidRDefault="005238E3" w:rsidP="005238E3">
            <w:pPr>
              <w:jc w:val="both"/>
              <w:rPr>
                <w:bCs/>
                <w:szCs w:val="28"/>
              </w:rPr>
            </w:pPr>
            <w:r w:rsidRPr="00755F26">
              <w:rPr>
                <w:bCs/>
                <w:szCs w:val="28"/>
              </w:rPr>
              <w:t>международные нормативные акты,</w:t>
            </w:r>
          </w:p>
          <w:p w14:paraId="7E5B41ED" w14:textId="77777777" w:rsidR="005238E3" w:rsidRPr="00755F26" w:rsidRDefault="005238E3" w:rsidP="005238E3">
            <w:pPr>
              <w:jc w:val="both"/>
              <w:rPr>
                <w:bCs/>
                <w:szCs w:val="28"/>
              </w:rPr>
            </w:pPr>
            <w:r w:rsidRPr="00755F26">
              <w:rPr>
                <w:bCs/>
                <w:szCs w:val="28"/>
              </w:rPr>
              <w:t>регулирующие финансовые и</w:t>
            </w:r>
          </w:p>
          <w:p w14:paraId="0DFD25CD" w14:textId="77777777" w:rsidR="005238E3" w:rsidRPr="00755F26" w:rsidRDefault="005238E3" w:rsidP="005238E3">
            <w:pPr>
              <w:jc w:val="both"/>
              <w:rPr>
                <w:bCs/>
                <w:szCs w:val="28"/>
              </w:rPr>
            </w:pPr>
            <w:r w:rsidRPr="00755F26">
              <w:rPr>
                <w:bCs/>
                <w:szCs w:val="28"/>
              </w:rPr>
              <w:t>экономические отношения в сфере</w:t>
            </w:r>
          </w:p>
          <w:p w14:paraId="7C6127E9" w14:textId="77777777" w:rsidR="005238E3" w:rsidRPr="00755F26" w:rsidRDefault="005238E3" w:rsidP="005238E3">
            <w:pPr>
              <w:pStyle w:val="a4"/>
              <w:ind w:left="0"/>
              <w:contextualSpacing w:val="0"/>
              <w:jc w:val="both"/>
              <w:rPr>
                <w:rFonts w:eastAsia="Calibri"/>
              </w:rPr>
            </w:pPr>
            <w:r w:rsidRPr="00755F26">
              <w:rPr>
                <w:rFonts w:eastAsia="Calibri"/>
              </w:rPr>
              <w:t>регулирования процедур</w:t>
            </w:r>
          </w:p>
          <w:p w14:paraId="382B9E5C" w14:textId="39F22504" w:rsidR="005238E3" w:rsidRPr="00755F26" w:rsidRDefault="005238E3" w:rsidP="005238E3">
            <w:pPr>
              <w:pStyle w:val="a4"/>
              <w:ind w:left="0"/>
              <w:contextualSpacing w:val="0"/>
              <w:jc w:val="both"/>
              <w:rPr>
                <w:bCs/>
                <w:szCs w:val="28"/>
              </w:rPr>
            </w:pPr>
            <w:r w:rsidRPr="00755F26">
              <w:rPr>
                <w:rFonts w:eastAsia="Calibri"/>
              </w:rPr>
              <w:t>несостоятельности (банкротства)</w:t>
            </w:r>
          </w:p>
        </w:tc>
      </w:tr>
      <w:tr w:rsidR="005238E3" w:rsidRPr="00755F26" w14:paraId="3C2E48EB" w14:textId="77777777" w:rsidTr="00F25DAF">
        <w:trPr>
          <w:trHeight w:val="920"/>
        </w:trPr>
        <w:tc>
          <w:tcPr>
            <w:tcW w:w="1371" w:type="dxa"/>
            <w:vMerge/>
          </w:tcPr>
          <w:p w14:paraId="07C14937" w14:textId="77777777" w:rsidR="005238E3" w:rsidRPr="00755F26" w:rsidRDefault="005238E3" w:rsidP="005238E3">
            <w:pPr>
              <w:pStyle w:val="a4"/>
              <w:spacing w:before="240"/>
              <w:ind w:left="0"/>
              <w:jc w:val="both"/>
              <w:rPr>
                <w:bCs/>
                <w:szCs w:val="28"/>
              </w:rPr>
            </w:pPr>
          </w:p>
        </w:tc>
        <w:tc>
          <w:tcPr>
            <w:tcW w:w="2357" w:type="dxa"/>
            <w:vMerge/>
            <w:shd w:val="clear" w:color="auto" w:fill="auto"/>
          </w:tcPr>
          <w:p w14:paraId="1D226C7E" w14:textId="77777777" w:rsidR="005238E3" w:rsidRPr="00755F26" w:rsidRDefault="005238E3" w:rsidP="005238E3">
            <w:pPr>
              <w:jc w:val="both"/>
              <w:rPr>
                <w:bCs/>
                <w:szCs w:val="28"/>
              </w:rPr>
            </w:pPr>
          </w:p>
        </w:tc>
        <w:tc>
          <w:tcPr>
            <w:tcW w:w="2881" w:type="dxa"/>
            <w:shd w:val="clear" w:color="auto" w:fill="auto"/>
          </w:tcPr>
          <w:p w14:paraId="4A9833B9" w14:textId="77777777" w:rsidR="007F7444" w:rsidRPr="00D4582B" w:rsidRDefault="007F7444" w:rsidP="007F7444">
            <w:pPr>
              <w:widowControl w:val="0"/>
              <w:autoSpaceDE w:val="0"/>
              <w:autoSpaceDN w:val="0"/>
              <w:adjustRightInd w:val="0"/>
              <w:jc w:val="both"/>
              <w:rPr>
                <w:color w:val="000000"/>
              </w:rPr>
            </w:pPr>
            <w:r w:rsidRPr="00D4582B">
              <w:rPr>
                <w:color w:val="000000"/>
              </w:rPr>
              <w:t xml:space="preserve">2.Обосновывает решения в части поставленной задачи, в целях практической реализации в области международной экономической деятельности. </w:t>
            </w:r>
          </w:p>
          <w:p w14:paraId="4CA8E960" w14:textId="492FD200" w:rsidR="005238E3" w:rsidRPr="00755F26" w:rsidRDefault="005238E3" w:rsidP="005238E3">
            <w:pPr>
              <w:jc w:val="both"/>
              <w:rPr>
                <w:bCs/>
                <w:szCs w:val="28"/>
              </w:rPr>
            </w:pPr>
          </w:p>
        </w:tc>
        <w:tc>
          <w:tcPr>
            <w:tcW w:w="4590" w:type="dxa"/>
          </w:tcPr>
          <w:p w14:paraId="45B88959" w14:textId="77777777" w:rsidR="005238E3" w:rsidRPr="00755F26" w:rsidRDefault="005238E3" w:rsidP="005238E3">
            <w:pPr>
              <w:jc w:val="both"/>
              <w:rPr>
                <w:bCs/>
                <w:szCs w:val="28"/>
              </w:rPr>
            </w:pPr>
            <w:r w:rsidRPr="00755F26">
              <w:rPr>
                <w:bCs/>
                <w:i/>
                <w:szCs w:val="28"/>
              </w:rPr>
              <w:t>Знать:</w:t>
            </w:r>
            <w:r w:rsidRPr="00755F26">
              <w:rPr>
                <w:bCs/>
                <w:szCs w:val="28"/>
              </w:rPr>
              <w:t xml:space="preserve"> терминологию и нормы права,</w:t>
            </w:r>
          </w:p>
          <w:p w14:paraId="5379F146" w14:textId="77777777" w:rsidR="005238E3" w:rsidRPr="00755F26" w:rsidRDefault="005238E3" w:rsidP="005238E3">
            <w:pPr>
              <w:jc w:val="both"/>
              <w:rPr>
                <w:bCs/>
                <w:szCs w:val="28"/>
              </w:rPr>
            </w:pPr>
            <w:r w:rsidRPr="00755F26">
              <w:rPr>
                <w:bCs/>
                <w:szCs w:val="28"/>
              </w:rPr>
              <w:t>регулирующие международные</w:t>
            </w:r>
          </w:p>
          <w:p w14:paraId="0829F163" w14:textId="77777777" w:rsidR="005238E3" w:rsidRPr="00755F26" w:rsidRDefault="005238E3" w:rsidP="005238E3">
            <w:pPr>
              <w:jc w:val="both"/>
              <w:rPr>
                <w:bCs/>
                <w:szCs w:val="28"/>
              </w:rPr>
            </w:pPr>
            <w:r w:rsidRPr="00755F26">
              <w:rPr>
                <w:bCs/>
                <w:szCs w:val="28"/>
              </w:rPr>
              <w:t>финансовые и экономические отношения</w:t>
            </w:r>
          </w:p>
          <w:p w14:paraId="378B8B44" w14:textId="77777777" w:rsidR="007F7444" w:rsidRPr="00755F26" w:rsidRDefault="007F7444" w:rsidP="007F7444">
            <w:pPr>
              <w:jc w:val="both"/>
              <w:rPr>
                <w:rFonts w:eastAsia="Calibri"/>
              </w:rPr>
            </w:pPr>
            <w:r w:rsidRPr="00755F26">
              <w:rPr>
                <w:rFonts w:eastAsia="Calibri"/>
              </w:rPr>
              <w:t>регулирования процедур</w:t>
            </w:r>
          </w:p>
          <w:p w14:paraId="7F6A7250" w14:textId="77777777" w:rsidR="007F7444" w:rsidRPr="00755F26" w:rsidRDefault="007F7444" w:rsidP="007F7444">
            <w:pPr>
              <w:jc w:val="both"/>
              <w:rPr>
                <w:rFonts w:eastAsia="Calibri"/>
              </w:rPr>
            </w:pPr>
            <w:r w:rsidRPr="00755F26">
              <w:rPr>
                <w:rFonts w:eastAsia="Calibri"/>
              </w:rPr>
              <w:t xml:space="preserve"> несостоятельности (банкротства) </w:t>
            </w:r>
          </w:p>
          <w:p w14:paraId="5B5E6C6E" w14:textId="77777777" w:rsidR="005238E3" w:rsidRPr="00755F26" w:rsidRDefault="005238E3" w:rsidP="005238E3">
            <w:pPr>
              <w:jc w:val="both"/>
              <w:rPr>
                <w:bCs/>
                <w:szCs w:val="28"/>
              </w:rPr>
            </w:pPr>
            <w:r w:rsidRPr="00755F26">
              <w:rPr>
                <w:bCs/>
                <w:i/>
                <w:szCs w:val="28"/>
              </w:rPr>
              <w:t>Уметь:</w:t>
            </w:r>
            <w:r w:rsidRPr="00755F26">
              <w:rPr>
                <w:bCs/>
                <w:szCs w:val="28"/>
              </w:rPr>
              <w:t xml:space="preserve"> применяет на практике нормы</w:t>
            </w:r>
          </w:p>
          <w:p w14:paraId="202BF022" w14:textId="77777777" w:rsidR="005238E3" w:rsidRPr="00755F26" w:rsidRDefault="005238E3" w:rsidP="005238E3">
            <w:pPr>
              <w:jc w:val="both"/>
              <w:rPr>
                <w:bCs/>
                <w:szCs w:val="28"/>
              </w:rPr>
            </w:pPr>
            <w:r w:rsidRPr="00755F26">
              <w:rPr>
                <w:bCs/>
                <w:szCs w:val="28"/>
              </w:rPr>
              <w:t>права, регулирующие международные финансовые и экономические отношения</w:t>
            </w:r>
          </w:p>
          <w:p w14:paraId="070DEC48" w14:textId="2FBED40F" w:rsidR="005238E3" w:rsidRPr="00755F26" w:rsidRDefault="005238E3" w:rsidP="005238E3">
            <w:pPr>
              <w:pStyle w:val="a4"/>
              <w:ind w:left="0"/>
              <w:contextualSpacing w:val="0"/>
              <w:jc w:val="both"/>
              <w:rPr>
                <w:bCs/>
                <w:szCs w:val="28"/>
              </w:rPr>
            </w:pPr>
            <w:r w:rsidRPr="00755F26">
              <w:rPr>
                <w:bCs/>
                <w:szCs w:val="28"/>
              </w:rPr>
              <w:t xml:space="preserve">в сфере правового </w:t>
            </w:r>
            <w:r w:rsidRPr="00755F26">
              <w:rPr>
                <w:rFonts w:eastAsia="Calibri"/>
              </w:rPr>
              <w:t>регулирования процедур несостоятельности (банкротства)</w:t>
            </w:r>
          </w:p>
        </w:tc>
      </w:tr>
      <w:tr w:rsidR="005238E3" w:rsidRPr="00755F26" w14:paraId="061398E6" w14:textId="77777777" w:rsidTr="00F25DAF">
        <w:trPr>
          <w:trHeight w:val="920"/>
        </w:trPr>
        <w:tc>
          <w:tcPr>
            <w:tcW w:w="1371" w:type="dxa"/>
            <w:vMerge/>
          </w:tcPr>
          <w:p w14:paraId="56B03324" w14:textId="77777777" w:rsidR="005238E3" w:rsidRPr="00755F26" w:rsidRDefault="005238E3" w:rsidP="005238E3">
            <w:pPr>
              <w:pStyle w:val="a4"/>
              <w:spacing w:before="240"/>
              <w:ind w:left="0"/>
              <w:jc w:val="both"/>
              <w:rPr>
                <w:bCs/>
                <w:szCs w:val="28"/>
              </w:rPr>
            </w:pPr>
          </w:p>
        </w:tc>
        <w:tc>
          <w:tcPr>
            <w:tcW w:w="2357" w:type="dxa"/>
            <w:vMerge/>
            <w:shd w:val="clear" w:color="auto" w:fill="auto"/>
          </w:tcPr>
          <w:p w14:paraId="40A6C8C4" w14:textId="77777777" w:rsidR="005238E3" w:rsidRPr="00755F26" w:rsidRDefault="005238E3" w:rsidP="005238E3">
            <w:pPr>
              <w:jc w:val="both"/>
              <w:rPr>
                <w:bCs/>
                <w:szCs w:val="28"/>
              </w:rPr>
            </w:pPr>
          </w:p>
        </w:tc>
        <w:tc>
          <w:tcPr>
            <w:tcW w:w="2881" w:type="dxa"/>
            <w:shd w:val="clear" w:color="auto" w:fill="auto"/>
            <w:vAlign w:val="center"/>
          </w:tcPr>
          <w:p w14:paraId="5970D521" w14:textId="65D8550F" w:rsidR="005238E3" w:rsidRPr="00755F26" w:rsidRDefault="007F7444" w:rsidP="005238E3">
            <w:pPr>
              <w:rPr>
                <w:bCs/>
              </w:rPr>
            </w:pPr>
            <w:r w:rsidRPr="00D4582B">
              <w:rPr>
                <w:color w:val="000000"/>
              </w:rPr>
              <w:t>3.Проводит юридическую экспертизу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tc>
        <w:tc>
          <w:tcPr>
            <w:tcW w:w="4590" w:type="dxa"/>
          </w:tcPr>
          <w:p w14:paraId="4459689F" w14:textId="77777777" w:rsidR="005238E3" w:rsidRPr="00755F26" w:rsidRDefault="005238E3" w:rsidP="005238E3">
            <w:pPr>
              <w:jc w:val="both"/>
              <w:rPr>
                <w:bCs/>
                <w:szCs w:val="28"/>
              </w:rPr>
            </w:pPr>
            <w:r w:rsidRPr="00755F26">
              <w:rPr>
                <w:bCs/>
                <w:i/>
                <w:szCs w:val="28"/>
              </w:rPr>
              <w:t>Знать:</w:t>
            </w:r>
            <w:r w:rsidRPr="00755F26">
              <w:rPr>
                <w:bCs/>
                <w:szCs w:val="28"/>
              </w:rPr>
              <w:t xml:space="preserve"> нормы права, регулирующие</w:t>
            </w:r>
          </w:p>
          <w:p w14:paraId="350F797F" w14:textId="77777777" w:rsidR="005238E3" w:rsidRPr="00755F26" w:rsidRDefault="005238E3" w:rsidP="005238E3">
            <w:pPr>
              <w:jc w:val="both"/>
              <w:rPr>
                <w:bCs/>
                <w:szCs w:val="28"/>
              </w:rPr>
            </w:pPr>
            <w:r w:rsidRPr="00755F26">
              <w:rPr>
                <w:bCs/>
                <w:szCs w:val="28"/>
              </w:rPr>
              <w:t>международные финансовые и</w:t>
            </w:r>
          </w:p>
          <w:p w14:paraId="2DB4DFE5" w14:textId="77777777" w:rsidR="005238E3" w:rsidRPr="00755F26" w:rsidRDefault="005238E3" w:rsidP="005238E3">
            <w:pPr>
              <w:jc w:val="both"/>
              <w:rPr>
                <w:bCs/>
                <w:szCs w:val="28"/>
              </w:rPr>
            </w:pPr>
            <w:r w:rsidRPr="00755F26">
              <w:rPr>
                <w:bCs/>
                <w:szCs w:val="28"/>
              </w:rPr>
              <w:t>экономические отношения в сфере</w:t>
            </w:r>
          </w:p>
          <w:p w14:paraId="63812352" w14:textId="77777777" w:rsidR="005238E3" w:rsidRPr="00755F26" w:rsidRDefault="005238E3" w:rsidP="005238E3">
            <w:pPr>
              <w:jc w:val="both"/>
              <w:rPr>
                <w:rFonts w:eastAsia="Calibri"/>
              </w:rPr>
            </w:pPr>
            <w:r w:rsidRPr="00755F26">
              <w:rPr>
                <w:bCs/>
                <w:szCs w:val="28"/>
              </w:rPr>
              <w:t xml:space="preserve">правового </w:t>
            </w:r>
            <w:r w:rsidRPr="00755F26">
              <w:rPr>
                <w:rFonts w:eastAsia="Calibri"/>
              </w:rPr>
              <w:t xml:space="preserve">регулирования процедур несостоятельности (банкротства) </w:t>
            </w:r>
          </w:p>
          <w:p w14:paraId="7330069C" w14:textId="4B219C97" w:rsidR="005238E3" w:rsidRPr="00755F26" w:rsidRDefault="005238E3" w:rsidP="005238E3">
            <w:pPr>
              <w:jc w:val="both"/>
              <w:rPr>
                <w:bCs/>
                <w:szCs w:val="28"/>
              </w:rPr>
            </w:pPr>
            <w:r w:rsidRPr="00755F26">
              <w:rPr>
                <w:bCs/>
                <w:i/>
                <w:szCs w:val="28"/>
              </w:rPr>
              <w:t>Уметь:</w:t>
            </w:r>
            <w:r w:rsidRPr="00755F26">
              <w:rPr>
                <w:bCs/>
                <w:szCs w:val="28"/>
              </w:rPr>
              <w:t xml:space="preserve"> осуществляет толкование</w:t>
            </w:r>
          </w:p>
          <w:p w14:paraId="147A83B6" w14:textId="77777777" w:rsidR="005238E3" w:rsidRPr="00755F26" w:rsidRDefault="005238E3" w:rsidP="005238E3">
            <w:pPr>
              <w:jc w:val="both"/>
              <w:rPr>
                <w:bCs/>
                <w:szCs w:val="28"/>
              </w:rPr>
            </w:pPr>
            <w:r w:rsidRPr="00755F26">
              <w:rPr>
                <w:bCs/>
                <w:szCs w:val="28"/>
              </w:rPr>
              <w:t>международных правовых актов в целях</w:t>
            </w:r>
          </w:p>
          <w:p w14:paraId="3B1BAC78" w14:textId="77777777" w:rsidR="005238E3" w:rsidRPr="00755F26" w:rsidRDefault="005238E3" w:rsidP="005238E3">
            <w:pPr>
              <w:jc w:val="both"/>
              <w:rPr>
                <w:bCs/>
                <w:szCs w:val="28"/>
              </w:rPr>
            </w:pPr>
            <w:r w:rsidRPr="00755F26">
              <w:rPr>
                <w:bCs/>
                <w:szCs w:val="28"/>
              </w:rPr>
              <w:t>устранения пробелов и коллизий в</w:t>
            </w:r>
          </w:p>
          <w:p w14:paraId="2FB438C8" w14:textId="77777777" w:rsidR="005238E3" w:rsidRPr="00755F26" w:rsidRDefault="005238E3" w:rsidP="005238E3">
            <w:pPr>
              <w:jc w:val="both"/>
              <w:rPr>
                <w:bCs/>
                <w:szCs w:val="28"/>
              </w:rPr>
            </w:pPr>
            <w:r w:rsidRPr="00755F26">
              <w:rPr>
                <w:bCs/>
                <w:szCs w:val="28"/>
              </w:rPr>
              <w:t>правоприменительной деятельности в</w:t>
            </w:r>
          </w:p>
          <w:p w14:paraId="2FF32B8C" w14:textId="5BB77D77" w:rsidR="005238E3" w:rsidRPr="00755F26" w:rsidRDefault="005238E3" w:rsidP="005238E3">
            <w:pPr>
              <w:jc w:val="both"/>
              <w:rPr>
                <w:bCs/>
                <w:szCs w:val="28"/>
              </w:rPr>
            </w:pPr>
            <w:r w:rsidRPr="00755F26">
              <w:rPr>
                <w:bCs/>
                <w:szCs w:val="28"/>
              </w:rPr>
              <w:t xml:space="preserve">сфере правового </w:t>
            </w:r>
          </w:p>
          <w:p w14:paraId="225AB9C3" w14:textId="77777777" w:rsidR="005238E3" w:rsidRPr="00755F26" w:rsidRDefault="005238E3" w:rsidP="005238E3">
            <w:pPr>
              <w:pStyle w:val="a4"/>
              <w:ind w:left="0"/>
              <w:contextualSpacing w:val="0"/>
              <w:jc w:val="both"/>
              <w:rPr>
                <w:rFonts w:eastAsia="Calibri"/>
              </w:rPr>
            </w:pPr>
            <w:r w:rsidRPr="00755F26">
              <w:rPr>
                <w:rFonts w:eastAsia="Calibri"/>
              </w:rPr>
              <w:t>регулирования процедур</w:t>
            </w:r>
          </w:p>
          <w:p w14:paraId="58AD293B" w14:textId="59CEB57F" w:rsidR="005238E3" w:rsidRPr="00755F26" w:rsidRDefault="005238E3" w:rsidP="005238E3">
            <w:pPr>
              <w:pStyle w:val="a4"/>
              <w:ind w:left="0"/>
              <w:contextualSpacing w:val="0"/>
              <w:jc w:val="both"/>
              <w:rPr>
                <w:bCs/>
                <w:szCs w:val="28"/>
              </w:rPr>
            </w:pPr>
            <w:r w:rsidRPr="00755F26">
              <w:rPr>
                <w:rFonts w:eastAsia="Calibri"/>
              </w:rPr>
              <w:t>несостоятельности (банкротства)</w:t>
            </w:r>
          </w:p>
        </w:tc>
      </w:tr>
      <w:tr w:rsidR="005238E3" w:rsidRPr="00755F26" w14:paraId="7B6ED542" w14:textId="77777777" w:rsidTr="00F25DAF">
        <w:trPr>
          <w:trHeight w:val="920"/>
        </w:trPr>
        <w:tc>
          <w:tcPr>
            <w:tcW w:w="1371" w:type="dxa"/>
            <w:vMerge w:val="restart"/>
          </w:tcPr>
          <w:p w14:paraId="16E6CC02" w14:textId="486CFC2F" w:rsidR="005238E3" w:rsidRPr="00755F26" w:rsidRDefault="005238E3" w:rsidP="00364969">
            <w:pPr>
              <w:pStyle w:val="a4"/>
              <w:spacing w:before="240"/>
              <w:ind w:left="0"/>
              <w:jc w:val="both"/>
              <w:rPr>
                <w:bCs/>
                <w:szCs w:val="28"/>
              </w:rPr>
            </w:pPr>
            <w:r w:rsidRPr="00755F26">
              <w:rPr>
                <w:bCs/>
                <w:szCs w:val="21"/>
              </w:rPr>
              <w:t>ПК-</w:t>
            </w:r>
            <w:r w:rsidR="00364969">
              <w:rPr>
                <w:bCs/>
                <w:szCs w:val="21"/>
              </w:rPr>
              <w:t>6</w:t>
            </w:r>
          </w:p>
        </w:tc>
        <w:tc>
          <w:tcPr>
            <w:tcW w:w="2357" w:type="dxa"/>
            <w:vMerge w:val="restart"/>
            <w:shd w:val="clear" w:color="auto" w:fill="auto"/>
          </w:tcPr>
          <w:p w14:paraId="66B1B4A5" w14:textId="77777777" w:rsidR="005238E3" w:rsidRPr="00755F26" w:rsidRDefault="005238E3" w:rsidP="005238E3">
            <w:pPr>
              <w:jc w:val="both"/>
              <w:rPr>
                <w:color w:val="000000"/>
                <w:szCs w:val="21"/>
              </w:rPr>
            </w:pPr>
            <w:r w:rsidRPr="00755F26">
              <w:rPr>
                <w:color w:val="000000"/>
                <w:szCs w:val="21"/>
              </w:rPr>
              <w:t>Способность давать</w:t>
            </w:r>
          </w:p>
          <w:p w14:paraId="4A6C032B" w14:textId="77777777" w:rsidR="005238E3" w:rsidRPr="00755F26" w:rsidRDefault="005238E3" w:rsidP="005238E3">
            <w:pPr>
              <w:jc w:val="both"/>
              <w:rPr>
                <w:color w:val="000000"/>
                <w:szCs w:val="21"/>
              </w:rPr>
            </w:pPr>
            <w:r w:rsidRPr="00755F26">
              <w:rPr>
                <w:color w:val="000000"/>
                <w:szCs w:val="21"/>
              </w:rPr>
              <w:t>консультации и</w:t>
            </w:r>
          </w:p>
          <w:p w14:paraId="2CC271AC" w14:textId="77777777" w:rsidR="005238E3" w:rsidRPr="00755F26" w:rsidRDefault="005238E3" w:rsidP="005238E3">
            <w:pPr>
              <w:jc w:val="both"/>
              <w:rPr>
                <w:color w:val="000000"/>
                <w:szCs w:val="21"/>
              </w:rPr>
            </w:pPr>
            <w:r w:rsidRPr="00755F26">
              <w:rPr>
                <w:color w:val="000000"/>
                <w:szCs w:val="21"/>
              </w:rPr>
              <w:t>квалифицированные</w:t>
            </w:r>
          </w:p>
          <w:p w14:paraId="3A8FA049" w14:textId="77777777" w:rsidR="005238E3" w:rsidRPr="00755F26" w:rsidRDefault="005238E3" w:rsidP="005238E3">
            <w:pPr>
              <w:jc w:val="both"/>
              <w:rPr>
                <w:color w:val="000000"/>
                <w:szCs w:val="21"/>
              </w:rPr>
            </w:pPr>
            <w:r w:rsidRPr="00755F26">
              <w:rPr>
                <w:color w:val="000000"/>
                <w:szCs w:val="21"/>
              </w:rPr>
              <w:t>юридические заключения по</w:t>
            </w:r>
          </w:p>
          <w:p w14:paraId="3304F154" w14:textId="77777777" w:rsidR="005238E3" w:rsidRPr="00755F26" w:rsidRDefault="005238E3" w:rsidP="005238E3">
            <w:pPr>
              <w:jc w:val="both"/>
              <w:rPr>
                <w:color w:val="000000"/>
              </w:rPr>
            </w:pPr>
            <w:r w:rsidRPr="00755F26">
              <w:rPr>
                <w:color w:val="000000"/>
                <w:szCs w:val="21"/>
              </w:rPr>
              <w:t>международным экономическим вопросам</w:t>
            </w:r>
            <w:r w:rsidRPr="00755F26">
              <w:rPr>
                <w:color w:val="000000"/>
              </w:rPr>
              <w:t xml:space="preserve"> </w:t>
            </w:r>
          </w:p>
          <w:p w14:paraId="2F2D20D9" w14:textId="2879E0CC" w:rsidR="005238E3" w:rsidRPr="00755F26" w:rsidRDefault="005238E3" w:rsidP="005238E3">
            <w:pPr>
              <w:jc w:val="both"/>
              <w:rPr>
                <w:bCs/>
                <w:szCs w:val="28"/>
              </w:rPr>
            </w:pPr>
          </w:p>
        </w:tc>
        <w:tc>
          <w:tcPr>
            <w:tcW w:w="2881" w:type="dxa"/>
            <w:shd w:val="clear" w:color="auto" w:fill="auto"/>
          </w:tcPr>
          <w:p w14:paraId="3BEEF2F1" w14:textId="77777777" w:rsidR="005238E3" w:rsidRPr="00755F26" w:rsidRDefault="005238E3" w:rsidP="005238E3">
            <w:pPr>
              <w:pStyle w:val="a4"/>
              <w:ind w:left="1"/>
              <w:jc w:val="both"/>
              <w:rPr>
                <w:bCs/>
                <w:szCs w:val="21"/>
              </w:rPr>
            </w:pPr>
            <w:r w:rsidRPr="00755F26">
              <w:rPr>
                <w:bCs/>
                <w:szCs w:val="21"/>
              </w:rPr>
              <w:lastRenderedPageBreak/>
              <w:t>1.Проводит юридическое консультирование по международным экономическим вопросам.</w:t>
            </w:r>
          </w:p>
          <w:p w14:paraId="7152008B" w14:textId="5FAAF111" w:rsidR="005238E3" w:rsidRPr="00755F26" w:rsidRDefault="005238E3" w:rsidP="005238E3">
            <w:pPr>
              <w:pStyle w:val="a4"/>
              <w:ind w:left="1"/>
              <w:jc w:val="both"/>
              <w:rPr>
                <w:bCs/>
              </w:rPr>
            </w:pPr>
          </w:p>
        </w:tc>
        <w:tc>
          <w:tcPr>
            <w:tcW w:w="4590" w:type="dxa"/>
          </w:tcPr>
          <w:p w14:paraId="7604A097" w14:textId="77777777" w:rsidR="005238E3" w:rsidRPr="00755F26" w:rsidRDefault="005238E3" w:rsidP="005238E3">
            <w:pPr>
              <w:jc w:val="both"/>
              <w:rPr>
                <w:bCs/>
              </w:rPr>
            </w:pPr>
            <w:r w:rsidRPr="00755F26">
              <w:rPr>
                <w:bCs/>
                <w:i/>
              </w:rPr>
              <w:t>Знать:</w:t>
            </w:r>
            <w:r w:rsidRPr="00755F26">
              <w:rPr>
                <w:bCs/>
              </w:rPr>
              <w:t xml:space="preserve"> риски правового и</w:t>
            </w:r>
          </w:p>
          <w:p w14:paraId="2A91A616" w14:textId="77777777" w:rsidR="005238E3" w:rsidRPr="00755F26" w:rsidRDefault="005238E3" w:rsidP="005238E3">
            <w:pPr>
              <w:jc w:val="both"/>
              <w:rPr>
                <w:bCs/>
              </w:rPr>
            </w:pPr>
            <w:r w:rsidRPr="00755F26">
              <w:rPr>
                <w:bCs/>
              </w:rPr>
              <w:t>экономического характера в сфере</w:t>
            </w:r>
          </w:p>
          <w:p w14:paraId="3464AC9F" w14:textId="77777777" w:rsidR="005238E3" w:rsidRPr="00755F26" w:rsidRDefault="005238E3" w:rsidP="005238E3">
            <w:pPr>
              <w:jc w:val="both"/>
            </w:pPr>
            <w:r w:rsidRPr="00755F26">
              <w:rPr>
                <w:bCs/>
              </w:rPr>
              <w:t xml:space="preserve">правового </w:t>
            </w:r>
            <w:r w:rsidRPr="00755F26">
              <w:rPr>
                <w:rFonts w:eastAsia="Calibri"/>
              </w:rPr>
              <w:t xml:space="preserve">регулирования процедур несостоятельности (банкротства) </w:t>
            </w:r>
            <w:r w:rsidRPr="00755F26">
              <w:t>при</w:t>
            </w:r>
          </w:p>
          <w:p w14:paraId="153F2EC6" w14:textId="77777777" w:rsidR="005238E3" w:rsidRPr="00755F26" w:rsidRDefault="005238E3" w:rsidP="005238E3">
            <w:pPr>
              <w:jc w:val="both"/>
            </w:pPr>
            <w:r w:rsidRPr="00755F26">
              <w:t>осуществлении предпринимательской</w:t>
            </w:r>
          </w:p>
          <w:p w14:paraId="7E768881" w14:textId="77777777" w:rsidR="005238E3" w:rsidRPr="00755F26" w:rsidRDefault="005238E3" w:rsidP="005238E3">
            <w:pPr>
              <w:pStyle w:val="a4"/>
              <w:ind w:left="0"/>
              <w:jc w:val="both"/>
              <w:rPr>
                <w:bCs/>
                <w:i/>
              </w:rPr>
            </w:pPr>
            <w:r w:rsidRPr="00755F26">
              <w:t>деятельности и рассмотрении дел о банкротстве</w:t>
            </w:r>
            <w:r w:rsidRPr="00755F26">
              <w:rPr>
                <w:bCs/>
                <w:i/>
              </w:rPr>
              <w:t xml:space="preserve"> </w:t>
            </w:r>
          </w:p>
          <w:p w14:paraId="282C59CA" w14:textId="53DDC90B" w:rsidR="005238E3" w:rsidRPr="00755F26" w:rsidRDefault="005238E3" w:rsidP="005238E3">
            <w:pPr>
              <w:pStyle w:val="a4"/>
              <w:ind w:left="0"/>
              <w:jc w:val="both"/>
              <w:rPr>
                <w:bCs/>
              </w:rPr>
            </w:pPr>
            <w:r w:rsidRPr="00755F26">
              <w:rPr>
                <w:bCs/>
                <w:i/>
              </w:rPr>
              <w:t>Уметь:</w:t>
            </w:r>
            <w:r w:rsidRPr="00755F26">
              <w:rPr>
                <w:bCs/>
              </w:rPr>
              <w:t xml:space="preserve"> обосновывает принимаемые</w:t>
            </w:r>
          </w:p>
          <w:p w14:paraId="487D684F" w14:textId="77777777" w:rsidR="005238E3" w:rsidRPr="00755F26" w:rsidRDefault="005238E3" w:rsidP="005238E3">
            <w:pPr>
              <w:pStyle w:val="a4"/>
              <w:ind w:left="0"/>
              <w:jc w:val="both"/>
              <w:rPr>
                <w:bCs/>
              </w:rPr>
            </w:pPr>
            <w:r w:rsidRPr="00755F26">
              <w:rPr>
                <w:bCs/>
              </w:rPr>
              <w:lastRenderedPageBreak/>
              <w:t>решения в рамках поставленной задачи и</w:t>
            </w:r>
          </w:p>
          <w:p w14:paraId="0E1774F2" w14:textId="77777777" w:rsidR="005238E3" w:rsidRPr="00755F26" w:rsidRDefault="005238E3" w:rsidP="005238E3">
            <w:pPr>
              <w:pStyle w:val="a4"/>
              <w:ind w:left="0"/>
              <w:jc w:val="both"/>
              <w:rPr>
                <w:bCs/>
              </w:rPr>
            </w:pPr>
            <w:r w:rsidRPr="00755F26">
              <w:rPr>
                <w:bCs/>
              </w:rPr>
              <w:t>совершает юридические действия в</w:t>
            </w:r>
          </w:p>
          <w:p w14:paraId="34EE1E03" w14:textId="77777777" w:rsidR="005238E3" w:rsidRPr="00755F26" w:rsidRDefault="005238E3" w:rsidP="005238E3">
            <w:pPr>
              <w:pStyle w:val="a4"/>
              <w:ind w:left="0"/>
              <w:jc w:val="both"/>
              <w:rPr>
                <w:bCs/>
              </w:rPr>
            </w:pPr>
            <w:r w:rsidRPr="00755F26">
              <w:rPr>
                <w:bCs/>
              </w:rPr>
              <w:t>точном соответствии с законом,</w:t>
            </w:r>
          </w:p>
          <w:p w14:paraId="2E02387A" w14:textId="77777777" w:rsidR="005238E3" w:rsidRPr="00755F26" w:rsidRDefault="005238E3" w:rsidP="005238E3">
            <w:pPr>
              <w:pStyle w:val="a4"/>
              <w:ind w:left="0"/>
              <w:jc w:val="both"/>
              <w:rPr>
                <w:bCs/>
              </w:rPr>
            </w:pPr>
            <w:r w:rsidRPr="00755F26">
              <w:rPr>
                <w:bCs/>
              </w:rPr>
              <w:t>явлениями, событиями и фактами</w:t>
            </w:r>
          </w:p>
          <w:p w14:paraId="263D5C91" w14:textId="13D17EE7" w:rsidR="005238E3" w:rsidRPr="00755F26" w:rsidRDefault="005238E3" w:rsidP="005238E3">
            <w:pPr>
              <w:pStyle w:val="a4"/>
              <w:ind w:left="0"/>
              <w:jc w:val="both"/>
              <w:rPr>
                <w:bCs/>
              </w:rPr>
            </w:pPr>
            <w:r w:rsidRPr="00755F26">
              <w:rPr>
                <w:bCs/>
              </w:rPr>
              <w:t>международной экономической и</w:t>
            </w:r>
          </w:p>
          <w:p w14:paraId="1B14DBA7" w14:textId="28362B20" w:rsidR="005238E3" w:rsidRPr="00755F26" w:rsidRDefault="005238E3" w:rsidP="005238E3">
            <w:pPr>
              <w:pStyle w:val="a4"/>
              <w:ind w:left="0"/>
              <w:jc w:val="both"/>
              <w:rPr>
                <w:bCs/>
              </w:rPr>
            </w:pPr>
            <w:r w:rsidRPr="00755F26">
              <w:rPr>
                <w:bCs/>
              </w:rPr>
              <w:t xml:space="preserve">финансовой жизни в сфере </w:t>
            </w:r>
          </w:p>
          <w:p w14:paraId="775B811F" w14:textId="77777777" w:rsidR="005238E3" w:rsidRPr="00755F26" w:rsidRDefault="005238E3" w:rsidP="005238E3">
            <w:pPr>
              <w:jc w:val="both"/>
            </w:pPr>
            <w:r w:rsidRPr="00755F26">
              <w:rPr>
                <w:bCs/>
              </w:rPr>
              <w:t xml:space="preserve">правового </w:t>
            </w:r>
            <w:r w:rsidRPr="00755F26">
              <w:rPr>
                <w:rFonts w:eastAsia="Calibri"/>
              </w:rPr>
              <w:t xml:space="preserve">регулирования процедур несостоятельности (банкротства) </w:t>
            </w:r>
            <w:r w:rsidRPr="00755F26">
              <w:t>при</w:t>
            </w:r>
          </w:p>
          <w:p w14:paraId="0C7579DA" w14:textId="77777777" w:rsidR="005238E3" w:rsidRPr="00755F26" w:rsidRDefault="005238E3" w:rsidP="005238E3">
            <w:pPr>
              <w:jc w:val="both"/>
            </w:pPr>
            <w:r w:rsidRPr="00755F26">
              <w:t>осуществлении предпринимательской</w:t>
            </w:r>
          </w:p>
          <w:p w14:paraId="71EBBAEC" w14:textId="1A1ADB33" w:rsidR="005238E3" w:rsidRPr="00755F26" w:rsidRDefault="005238E3" w:rsidP="005238E3">
            <w:pPr>
              <w:pStyle w:val="a4"/>
              <w:ind w:left="0"/>
              <w:jc w:val="both"/>
              <w:rPr>
                <w:bCs/>
                <w:i/>
              </w:rPr>
            </w:pPr>
            <w:r w:rsidRPr="00755F26">
              <w:t>деятельности и рассмотрении дел о банкротстве</w:t>
            </w:r>
            <w:r w:rsidRPr="00755F26">
              <w:rPr>
                <w:bCs/>
                <w:i/>
              </w:rPr>
              <w:t xml:space="preserve"> </w:t>
            </w:r>
          </w:p>
        </w:tc>
      </w:tr>
      <w:tr w:rsidR="005238E3" w:rsidRPr="00755F26" w14:paraId="754EB97D" w14:textId="77777777" w:rsidTr="00F25DAF">
        <w:trPr>
          <w:trHeight w:val="3037"/>
        </w:trPr>
        <w:tc>
          <w:tcPr>
            <w:tcW w:w="1371" w:type="dxa"/>
            <w:vMerge/>
          </w:tcPr>
          <w:p w14:paraId="312FF4D5" w14:textId="77777777" w:rsidR="005238E3" w:rsidRPr="00755F26" w:rsidRDefault="005238E3" w:rsidP="005238E3">
            <w:pPr>
              <w:pStyle w:val="a4"/>
              <w:spacing w:before="240"/>
              <w:ind w:left="0"/>
              <w:jc w:val="both"/>
              <w:rPr>
                <w:bCs/>
                <w:szCs w:val="28"/>
              </w:rPr>
            </w:pPr>
          </w:p>
        </w:tc>
        <w:tc>
          <w:tcPr>
            <w:tcW w:w="2357" w:type="dxa"/>
            <w:vMerge/>
            <w:shd w:val="clear" w:color="auto" w:fill="auto"/>
          </w:tcPr>
          <w:p w14:paraId="17D06925" w14:textId="77777777" w:rsidR="005238E3" w:rsidRPr="00755F26" w:rsidRDefault="005238E3" w:rsidP="005238E3">
            <w:pPr>
              <w:jc w:val="both"/>
              <w:rPr>
                <w:bCs/>
                <w:szCs w:val="28"/>
              </w:rPr>
            </w:pPr>
          </w:p>
        </w:tc>
        <w:tc>
          <w:tcPr>
            <w:tcW w:w="2881" w:type="dxa"/>
            <w:shd w:val="clear" w:color="auto" w:fill="auto"/>
          </w:tcPr>
          <w:p w14:paraId="3C5B9CCD" w14:textId="3EC5A368" w:rsidR="005238E3" w:rsidRPr="00F25DAF" w:rsidRDefault="005238E3" w:rsidP="00F25DAF">
            <w:pPr>
              <w:pStyle w:val="a4"/>
              <w:ind w:left="1"/>
              <w:jc w:val="both"/>
              <w:rPr>
                <w:bCs/>
                <w:szCs w:val="21"/>
              </w:rPr>
            </w:pPr>
            <w:r w:rsidRPr="00755F26">
              <w:rPr>
                <w:bCs/>
                <w:szCs w:val="21"/>
              </w:rPr>
              <w:t xml:space="preserve">2.Оценивает содержание нормативных правовых актов и актов </w:t>
            </w:r>
            <w:proofErr w:type="spellStart"/>
            <w:r w:rsidRPr="00755F26">
              <w:rPr>
                <w:bCs/>
                <w:szCs w:val="21"/>
              </w:rPr>
              <w:t>правоприменения</w:t>
            </w:r>
            <w:proofErr w:type="spellEnd"/>
            <w:r w:rsidRPr="00755F26">
              <w:rPr>
                <w:bCs/>
                <w:szCs w:val="21"/>
              </w:rPr>
              <w:t xml:space="preserve"> на предмет соответствия действующему законодательству в области международных экономических отношений.</w:t>
            </w:r>
          </w:p>
          <w:p w14:paraId="315E7B25" w14:textId="58EAD241" w:rsidR="005238E3" w:rsidRPr="00755F26" w:rsidRDefault="005238E3" w:rsidP="005238E3">
            <w:pPr>
              <w:pStyle w:val="a4"/>
              <w:ind w:left="1"/>
              <w:jc w:val="both"/>
              <w:rPr>
                <w:bCs/>
              </w:rPr>
            </w:pPr>
          </w:p>
        </w:tc>
        <w:tc>
          <w:tcPr>
            <w:tcW w:w="4590" w:type="dxa"/>
          </w:tcPr>
          <w:p w14:paraId="5E463454" w14:textId="6AE35C15" w:rsidR="005238E3" w:rsidRPr="00755F26" w:rsidRDefault="005238E3" w:rsidP="005238E3">
            <w:pPr>
              <w:pStyle w:val="a4"/>
              <w:ind w:left="0"/>
              <w:jc w:val="both"/>
              <w:rPr>
                <w:rFonts w:eastAsia="Calibri"/>
              </w:rPr>
            </w:pPr>
            <w:r w:rsidRPr="00755F26">
              <w:rPr>
                <w:bCs/>
                <w:i/>
              </w:rPr>
              <w:t>Знать:</w:t>
            </w:r>
            <w:r w:rsidRPr="00755F26">
              <w:rPr>
                <w:bCs/>
              </w:rPr>
              <w:t xml:space="preserve"> процессуальное законодательство о правовом </w:t>
            </w:r>
            <w:r w:rsidRPr="00755F26">
              <w:rPr>
                <w:rFonts w:eastAsia="Calibri"/>
              </w:rPr>
              <w:t xml:space="preserve">регулировании процедур несостоятельности (банкротства) </w:t>
            </w:r>
          </w:p>
          <w:p w14:paraId="0E2A5EEA" w14:textId="4145ADA7" w:rsidR="005238E3" w:rsidRPr="00755F26" w:rsidRDefault="005238E3" w:rsidP="005238E3">
            <w:pPr>
              <w:pStyle w:val="a4"/>
              <w:ind w:left="0"/>
              <w:jc w:val="both"/>
              <w:rPr>
                <w:bCs/>
              </w:rPr>
            </w:pPr>
            <w:r w:rsidRPr="00755F26">
              <w:rPr>
                <w:bCs/>
                <w:i/>
              </w:rPr>
              <w:t>Уметь:</w:t>
            </w:r>
            <w:r w:rsidRPr="00755F26">
              <w:rPr>
                <w:bCs/>
              </w:rPr>
              <w:t xml:space="preserve"> анализирует, прогнозирует по эффективное</w:t>
            </w:r>
          </w:p>
          <w:p w14:paraId="4327951A" w14:textId="5D21C91A" w:rsidR="005238E3" w:rsidRPr="00755F26" w:rsidRDefault="005238E3" w:rsidP="005238E3">
            <w:pPr>
              <w:pStyle w:val="a4"/>
              <w:ind w:left="0"/>
              <w:jc w:val="both"/>
              <w:rPr>
                <w:rFonts w:eastAsia="Calibri"/>
              </w:rPr>
            </w:pPr>
            <w:r w:rsidRPr="00755F26">
              <w:rPr>
                <w:rFonts w:eastAsia="Calibri"/>
              </w:rPr>
              <w:t>регулирование</w:t>
            </w:r>
            <w:r w:rsidRPr="00755F26">
              <w:rPr>
                <w:bCs/>
              </w:rPr>
              <w:t xml:space="preserve"> в сфере </w:t>
            </w:r>
            <w:r w:rsidRPr="00755F26">
              <w:rPr>
                <w:rFonts w:eastAsia="Calibri"/>
              </w:rPr>
              <w:t>процедур</w:t>
            </w:r>
          </w:p>
          <w:p w14:paraId="10A717F5" w14:textId="5D633B08" w:rsidR="005238E3" w:rsidRPr="00755F26" w:rsidRDefault="005238E3" w:rsidP="005238E3">
            <w:pPr>
              <w:pStyle w:val="a4"/>
              <w:ind w:left="0"/>
              <w:jc w:val="both"/>
              <w:rPr>
                <w:bCs/>
              </w:rPr>
            </w:pPr>
            <w:r w:rsidRPr="00755F26">
              <w:rPr>
                <w:rFonts w:eastAsia="Calibri"/>
              </w:rPr>
              <w:t>несостоятельности (банкротства)</w:t>
            </w:r>
          </w:p>
        </w:tc>
      </w:tr>
      <w:tr w:rsidR="005238E3" w14:paraId="0B97EB41" w14:textId="77777777" w:rsidTr="00F25DAF">
        <w:trPr>
          <w:trHeight w:val="920"/>
        </w:trPr>
        <w:tc>
          <w:tcPr>
            <w:tcW w:w="1371" w:type="dxa"/>
            <w:vMerge/>
          </w:tcPr>
          <w:p w14:paraId="682EE60C" w14:textId="77777777" w:rsidR="005238E3" w:rsidRPr="00755F26" w:rsidRDefault="005238E3" w:rsidP="005238E3">
            <w:pPr>
              <w:pStyle w:val="a4"/>
              <w:spacing w:before="240"/>
              <w:ind w:left="0"/>
              <w:jc w:val="both"/>
              <w:rPr>
                <w:bCs/>
                <w:szCs w:val="28"/>
              </w:rPr>
            </w:pPr>
          </w:p>
        </w:tc>
        <w:tc>
          <w:tcPr>
            <w:tcW w:w="2357" w:type="dxa"/>
            <w:vMerge/>
            <w:shd w:val="clear" w:color="auto" w:fill="auto"/>
          </w:tcPr>
          <w:p w14:paraId="6A3C3B17" w14:textId="77777777" w:rsidR="005238E3" w:rsidRPr="00755F26" w:rsidRDefault="005238E3" w:rsidP="005238E3">
            <w:pPr>
              <w:jc w:val="both"/>
              <w:rPr>
                <w:bCs/>
                <w:szCs w:val="28"/>
              </w:rPr>
            </w:pPr>
          </w:p>
        </w:tc>
        <w:tc>
          <w:tcPr>
            <w:tcW w:w="2881" w:type="dxa"/>
            <w:shd w:val="clear" w:color="auto" w:fill="auto"/>
          </w:tcPr>
          <w:p w14:paraId="5C7B8BAE" w14:textId="6BFBC6B9" w:rsidR="005238E3" w:rsidRPr="00755F26" w:rsidRDefault="005238E3" w:rsidP="005238E3">
            <w:pPr>
              <w:pStyle w:val="a4"/>
              <w:ind w:left="1"/>
              <w:jc w:val="both"/>
              <w:rPr>
                <w:bCs/>
                <w:szCs w:val="21"/>
              </w:rPr>
            </w:pPr>
            <w:r w:rsidRPr="00755F26">
              <w:rPr>
                <w:bCs/>
                <w:szCs w:val="21"/>
              </w:rPr>
              <w:t xml:space="preserve">3.Дает квалифицированные юридические заключения по международным экономическим вопросам </w:t>
            </w:r>
          </w:p>
          <w:p w14:paraId="0AAA7E09" w14:textId="77777777" w:rsidR="005238E3" w:rsidRPr="00755F26" w:rsidRDefault="005238E3" w:rsidP="005238E3">
            <w:pPr>
              <w:pStyle w:val="a4"/>
              <w:ind w:left="1"/>
              <w:jc w:val="both"/>
              <w:rPr>
                <w:bCs/>
                <w:szCs w:val="21"/>
              </w:rPr>
            </w:pPr>
          </w:p>
          <w:p w14:paraId="23B3CE4E" w14:textId="219B438F" w:rsidR="005238E3" w:rsidRPr="00755F26" w:rsidRDefault="005238E3" w:rsidP="005238E3">
            <w:pPr>
              <w:jc w:val="both"/>
              <w:rPr>
                <w:bCs/>
              </w:rPr>
            </w:pPr>
          </w:p>
        </w:tc>
        <w:tc>
          <w:tcPr>
            <w:tcW w:w="4590" w:type="dxa"/>
          </w:tcPr>
          <w:p w14:paraId="16EFABF6" w14:textId="77777777" w:rsidR="005238E3" w:rsidRPr="00755F26" w:rsidRDefault="005238E3" w:rsidP="005238E3">
            <w:pPr>
              <w:pStyle w:val="a4"/>
              <w:ind w:left="0"/>
              <w:jc w:val="both"/>
              <w:rPr>
                <w:bCs/>
              </w:rPr>
            </w:pPr>
            <w:r w:rsidRPr="00755F26">
              <w:rPr>
                <w:bCs/>
                <w:i/>
              </w:rPr>
              <w:t>Знать:</w:t>
            </w:r>
            <w:r w:rsidRPr="00755F26">
              <w:rPr>
                <w:bCs/>
              </w:rPr>
              <w:t xml:space="preserve"> процессуальное законодательство о</w:t>
            </w:r>
          </w:p>
          <w:p w14:paraId="03A4ADC0" w14:textId="77777777" w:rsidR="005238E3" w:rsidRPr="00755F26" w:rsidRDefault="005238E3" w:rsidP="005238E3">
            <w:pPr>
              <w:pStyle w:val="a4"/>
              <w:ind w:left="0"/>
              <w:jc w:val="both"/>
              <w:rPr>
                <w:bCs/>
              </w:rPr>
            </w:pPr>
            <w:r w:rsidRPr="00755F26">
              <w:t>рассмотрении дел о банкротстве</w:t>
            </w:r>
            <w:r w:rsidRPr="00755F26">
              <w:rPr>
                <w:bCs/>
              </w:rPr>
              <w:t xml:space="preserve"> </w:t>
            </w:r>
          </w:p>
          <w:p w14:paraId="5FAA46C3" w14:textId="77777777" w:rsidR="005238E3" w:rsidRPr="00755F26" w:rsidRDefault="005238E3" w:rsidP="005238E3">
            <w:pPr>
              <w:pStyle w:val="a4"/>
              <w:ind w:left="0"/>
              <w:jc w:val="both"/>
              <w:rPr>
                <w:bCs/>
              </w:rPr>
            </w:pPr>
            <w:r w:rsidRPr="00755F26">
              <w:rPr>
                <w:bCs/>
                <w:i/>
              </w:rPr>
              <w:t>Уметь:</w:t>
            </w:r>
            <w:r w:rsidRPr="00755F26">
              <w:rPr>
                <w:bCs/>
              </w:rPr>
              <w:t xml:space="preserve"> разрабатывает и обосновывает</w:t>
            </w:r>
          </w:p>
          <w:p w14:paraId="22698088" w14:textId="77777777" w:rsidR="005238E3" w:rsidRPr="00755F26" w:rsidRDefault="005238E3" w:rsidP="005238E3">
            <w:pPr>
              <w:pStyle w:val="a4"/>
              <w:ind w:left="0"/>
              <w:jc w:val="both"/>
              <w:rPr>
                <w:bCs/>
              </w:rPr>
            </w:pPr>
            <w:r w:rsidRPr="00755F26">
              <w:rPr>
                <w:bCs/>
              </w:rPr>
              <w:t>предложения по эффективному</w:t>
            </w:r>
          </w:p>
          <w:p w14:paraId="4474A524" w14:textId="77777777" w:rsidR="005238E3" w:rsidRPr="00755F26" w:rsidRDefault="005238E3" w:rsidP="005238E3">
            <w:pPr>
              <w:jc w:val="both"/>
              <w:rPr>
                <w:rFonts w:eastAsia="Calibri"/>
              </w:rPr>
            </w:pPr>
            <w:r w:rsidRPr="00755F26">
              <w:rPr>
                <w:rFonts w:eastAsia="Calibri"/>
              </w:rPr>
              <w:t>регулированию процедур</w:t>
            </w:r>
          </w:p>
          <w:p w14:paraId="49F037B6" w14:textId="77777777" w:rsidR="005238E3" w:rsidRPr="00755F26" w:rsidRDefault="005238E3" w:rsidP="005238E3">
            <w:pPr>
              <w:jc w:val="both"/>
            </w:pPr>
            <w:r w:rsidRPr="00755F26">
              <w:rPr>
                <w:rFonts w:eastAsia="Calibri"/>
              </w:rPr>
              <w:t xml:space="preserve">несостоятельности (банкротства) </w:t>
            </w:r>
            <w:r w:rsidRPr="00755F26">
              <w:t>при</w:t>
            </w:r>
          </w:p>
          <w:p w14:paraId="1F960E98" w14:textId="77777777" w:rsidR="005238E3" w:rsidRPr="00755F26" w:rsidRDefault="005238E3" w:rsidP="005238E3">
            <w:pPr>
              <w:jc w:val="both"/>
            </w:pPr>
            <w:r w:rsidRPr="00755F26">
              <w:t>осуществлении предпринимательской</w:t>
            </w:r>
          </w:p>
          <w:p w14:paraId="43FE3DDC" w14:textId="5ABAB003" w:rsidR="005238E3" w:rsidRPr="00951D6C" w:rsidRDefault="005238E3" w:rsidP="005238E3">
            <w:pPr>
              <w:pStyle w:val="a4"/>
              <w:ind w:left="0"/>
              <w:jc w:val="both"/>
              <w:rPr>
                <w:bCs/>
              </w:rPr>
            </w:pPr>
            <w:r w:rsidRPr="00755F26">
              <w:t>деятельности и рассмотрении дел о банкротстве</w:t>
            </w:r>
          </w:p>
        </w:tc>
      </w:tr>
    </w:tbl>
    <w:p w14:paraId="1EAF9E42" w14:textId="32BDF1F1" w:rsidR="009E15FB" w:rsidRDefault="009E15FB" w:rsidP="009E15FB">
      <w:pPr>
        <w:pStyle w:val="a4"/>
        <w:spacing w:before="240"/>
        <w:ind w:left="709"/>
        <w:jc w:val="both"/>
        <w:rPr>
          <w:b/>
          <w:bCs/>
          <w:sz w:val="28"/>
          <w:szCs w:val="28"/>
        </w:rPr>
      </w:pPr>
    </w:p>
    <w:p w14:paraId="3BF774F5" w14:textId="3FD0B22E" w:rsidR="009E15FB" w:rsidRDefault="009E15FB" w:rsidP="009E15FB">
      <w:pPr>
        <w:pStyle w:val="a4"/>
        <w:spacing w:before="240"/>
        <w:ind w:left="709"/>
        <w:jc w:val="both"/>
        <w:rPr>
          <w:b/>
          <w:bCs/>
          <w:sz w:val="28"/>
          <w:szCs w:val="28"/>
        </w:rPr>
      </w:pPr>
    </w:p>
    <w:p w14:paraId="2778A751" w14:textId="3BA58F69" w:rsidR="00475211" w:rsidRPr="00F154CF" w:rsidRDefault="00475211" w:rsidP="009A0AE9">
      <w:pPr>
        <w:pStyle w:val="a4"/>
        <w:numPr>
          <w:ilvl w:val="0"/>
          <w:numId w:val="1"/>
        </w:numPr>
        <w:spacing w:before="240"/>
        <w:ind w:left="0" w:firstLine="709"/>
        <w:jc w:val="both"/>
        <w:rPr>
          <w:b/>
          <w:bCs/>
          <w:sz w:val="28"/>
          <w:szCs w:val="28"/>
        </w:rPr>
      </w:pPr>
      <w:r w:rsidRPr="00F154CF">
        <w:rPr>
          <w:b/>
          <w:bCs/>
          <w:sz w:val="28"/>
          <w:szCs w:val="28"/>
        </w:rPr>
        <w:t>Место дисциплины в структуре образовательной программы</w:t>
      </w:r>
    </w:p>
    <w:p w14:paraId="5AB7A138" w14:textId="77777777" w:rsidR="00F154CF" w:rsidRPr="00F154CF" w:rsidRDefault="00F154CF" w:rsidP="00F154CF">
      <w:pPr>
        <w:pStyle w:val="a4"/>
        <w:ind w:left="840"/>
        <w:jc w:val="both"/>
        <w:rPr>
          <w:b/>
          <w:sz w:val="28"/>
          <w:szCs w:val="28"/>
        </w:rPr>
      </w:pPr>
    </w:p>
    <w:p w14:paraId="37B5676E" w14:textId="6C7ED2D4" w:rsidR="003C1CF5" w:rsidRPr="008274C8" w:rsidRDefault="00475211" w:rsidP="003C1CF5">
      <w:pPr>
        <w:pStyle w:val="af7"/>
        <w:spacing w:before="155" w:line="360" w:lineRule="auto"/>
        <w:ind w:right="-36" w:firstLine="566"/>
        <w:jc w:val="both"/>
        <w:rPr>
          <w:sz w:val="28"/>
          <w:szCs w:val="28"/>
          <w:lang w:bidi="ru-RU"/>
        </w:rPr>
      </w:pPr>
      <w:r w:rsidRPr="008274C8">
        <w:rPr>
          <w:spacing w:val="-10"/>
          <w:sz w:val="28"/>
          <w:szCs w:val="28"/>
        </w:rPr>
        <w:t xml:space="preserve">Дисциплина </w:t>
      </w:r>
      <w:r w:rsidR="00364969">
        <w:rPr>
          <w:spacing w:val="-10"/>
          <w:sz w:val="28"/>
          <w:szCs w:val="28"/>
        </w:rPr>
        <w:t>«</w:t>
      </w:r>
      <w:r w:rsidR="00364969" w:rsidRPr="00364969">
        <w:rPr>
          <w:sz w:val="28"/>
          <w:szCs w:val="28"/>
        </w:rPr>
        <w:t>Судебная практика международных судов и арбитражей</w:t>
      </w:r>
      <w:r w:rsidR="00364969">
        <w:rPr>
          <w:sz w:val="28"/>
          <w:szCs w:val="28"/>
        </w:rPr>
        <w:t>»</w:t>
      </w:r>
      <w:r w:rsidRPr="008274C8">
        <w:rPr>
          <w:sz w:val="28"/>
          <w:szCs w:val="28"/>
        </w:rPr>
        <w:t xml:space="preserve"> </w:t>
      </w:r>
      <w:r w:rsidR="003C1CF5" w:rsidRPr="008274C8">
        <w:rPr>
          <w:sz w:val="28"/>
          <w:szCs w:val="28"/>
          <w:lang w:bidi="ru-RU"/>
        </w:rPr>
        <w:t xml:space="preserve">входит </w:t>
      </w:r>
      <w:r w:rsidR="00364969" w:rsidRPr="00364969">
        <w:rPr>
          <w:sz w:val="28"/>
          <w:szCs w:val="28"/>
          <w:lang w:bidi="ru-RU"/>
        </w:rPr>
        <w:t>Модуль дисциплин дополнительной квалификации - специалист по международному праву</w:t>
      </w:r>
      <w:r w:rsidR="00364969">
        <w:rPr>
          <w:sz w:val="28"/>
          <w:szCs w:val="28"/>
          <w:lang w:bidi="ru-RU"/>
        </w:rPr>
        <w:t>, н</w:t>
      </w:r>
      <w:r w:rsidR="00364969" w:rsidRPr="00364969">
        <w:rPr>
          <w:sz w:val="28"/>
          <w:szCs w:val="28"/>
          <w:lang w:bidi="ru-RU"/>
        </w:rPr>
        <w:t>аправленность программы магистратуры «Международная экономика и право (с частичной реализацией на английском языке)»</w:t>
      </w:r>
      <w:r w:rsidR="003C1CF5" w:rsidRPr="008274C8">
        <w:rPr>
          <w:sz w:val="28"/>
          <w:szCs w:val="28"/>
          <w:lang w:bidi="ru-RU"/>
        </w:rPr>
        <w:t xml:space="preserve"> по направлению подготовки: </w:t>
      </w:r>
      <w:r w:rsidR="00364969" w:rsidRPr="00364969">
        <w:rPr>
          <w:sz w:val="28"/>
          <w:szCs w:val="28"/>
          <w:lang w:bidi="ru-RU"/>
        </w:rPr>
        <w:t>38.04.01 «Экономика»</w:t>
      </w:r>
      <w:r w:rsidR="003C1CF5" w:rsidRPr="008274C8">
        <w:rPr>
          <w:sz w:val="28"/>
          <w:szCs w:val="28"/>
          <w:lang w:bidi="ru-RU"/>
        </w:rPr>
        <w:t>.</w:t>
      </w:r>
    </w:p>
    <w:p w14:paraId="6FAC0748" w14:textId="279C715B" w:rsidR="00ED2BF5" w:rsidRPr="006D412E" w:rsidRDefault="00ED2BF5" w:rsidP="008B1BE1">
      <w:pPr>
        <w:pStyle w:val="a4"/>
        <w:spacing w:after="200" w:line="276" w:lineRule="auto"/>
        <w:ind w:left="0" w:firstLine="708"/>
        <w:jc w:val="both"/>
        <w:rPr>
          <w:sz w:val="28"/>
          <w:szCs w:val="28"/>
        </w:rPr>
      </w:pPr>
    </w:p>
    <w:p w14:paraId="413F31DE" w14:textId="77777777" w:rsidR="00475211" w:rsidRDefault="00475211" w:rsidP="002F3612">
      <w:pPr>
        <w:ind w:firstLine="709"/>
        <w:jc w:val="both"/>
        <w:rPr>
          <w:b/>
          <w:bCs/>
          <w:sz w:val="28"/>
          <w:szCs w:val="28"/>
        </w:rPr>
      </w:pPr>
      <w:r w:rsidRPr="007E4CC5">
        <w:rPr>
          <w:b/>
          <w:bCs/>
          <w:sz w:val="28"/>
          <w:szCs w:val="28"/>
        </w:rPr>
        <w:lastRenderedPageBreak/>
        <w:t xml:space="preserve">4. </w:t>
      </w:r>
      <w:r>
        <w:rPr>
          <w:b/>
          <w:bCs/>
          <w:sz w:val="28"/>
          <w:szCs w:val="28"/>
        </w:rPr>
        <w:t>О</w:t>
      </w:r>
      <w:r w:rsidRPr="007E4CC5">
        <w:rPr>
          <w:b/>
          <w:bCs/>
          <w:sz w:val="28"/>
          <w:szCs w:val="28"/>
        </w:rPr>
        <w:t xml:space="preserve">бъем </w:t>
      </w:r>
      <w:r>
        <w:rPr>
          <w:b/>
          <w:bCs/>
          <w:sz w:val="28"/>
          <w:szCs w:val="28"/>
        </w:rPr>
        <w:t>дисциплины</w:t>
      </w:r>
      <w:r w:rsidR="00B100DD">
        <w:rPr>
          <w:b/>
          <w:bCs/>
          <w:sz w:val="28"/>
          <w:szCs w:val="28"/>
        </w:rPr>
        <w:t xml:space="preserve"> </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14:paraId="3068F587" w14:textId="77777777" w:rsidR="00C851F9" w:rsidRDefault="00C851F9" w:rsidP="00C851F9">
      <w:pPr>
        <w:ind w:firstLine="709"/>
        <w:jc w:val="both"/>
        <w:rPr>
          <w:b/>
          <w:bCs/>
          <w:sz w:val="28"/>
          <w:szCs w:val="28"/>
        </w:rPr>
      </w:pPr>
    </w:p>
    <w:p w14:paraId="45A01AC1" w14:textId="77777777" w:rsidR="00677B48" w:rsidRPr="00317244" w:rsidRDefault="004F6B28" w:rsidP="008675CF">
      <w:pPr>
        <w:tabs>
          <w:tab w:val="left" w:pos="6030"/>
        </w:tabs>
        <w:ind w:firstLine="709"/>
        <w:jc w:val="both"/>
        <w:rPr>
          <w:b/>
          <w:color w:val="000000"/>
          <w:sz w:val="28"/>
          <w:szCs w:val="28"/>
          <w:u w:val="single"/>
        </w:rPr>
      </w:pPr>
      <w:r>
        <w:rPr>
          <w:b/>
          <w:bCs/>
          <w:sz w:val="28"/>
          <w:szCs w:val="28"/>
        </w:rPr>
        <w:t xml:space="preserve">                                  </w:t>
      </w:r>
      <w:r w:rsidR="009A0AE9">
        <w:rPr>
          <w:b/>
          <w:color w:val="000000"/>
          <w:sz w:val="28"/>
          <w:szCs w:val="28"/>
          <w:u w:val="single"/>
        </w:rPr>
        <w:t>Очная</w:t>
      </w:r>
      <w:r w:rsidR="00677B48" w:rsidRPr="008675CF">
        <w:rPr>
          <w:b/>
          <w:color w:val="000000"/>
          <w:sz w:val="28"/>
          <w:szCs w:val="28"/>
          <w:u w:val="single"/>
        </w:rPr>
        <w:t xml:space="preserve"> форма обучения</w:t>
      </w:r>
    </w:p>
    <w:p w14:paraId="2A2F285E" w14:textId="77777777" w:rsidR="00F346EA" w:rsidRPr="00170B39" w:rsidRDefault="00F346EA" w:rsidP="00F346EA">
      <w:pPr>
        <w:keepNext/>
        <w:rPr>
          <w:b/>
          <w:bCs/>
          <w:color w:val="FF0000"/>
          <w:sz w:val="28"/>
          <w:szCs w:val="28"/>
        </w:rP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8"/>
        <w:gridCol w:w="2347"/>
        <w:gridCol w:w="4232"/>
      </w:tblGrid>
      <w:tr w:rsidR="004F6B28" w:rsidRPr="00170B39" w14:paraId="2C19EF27" w14:textId="77777777" w:rsidTr="00F25DAF">
        <w:trPr>
          <w:trHeight w:val="463"/>
        </w:trPr>
        <w:tc>
          <w:tcPr>
            <w:tcW w:w="3628" w:type="dxa"/>
            <w:vAlign w:val="center"/>
          </w:tcPr>
          <w:p w14:paraId="6E2C7836" w14:textId="77777777" w:rsidR="004F6B28" w:rsidRPr="00422478" w:rsidRDefault="004F6B28" w:rsidP="002D2719">
            <w:pPr>
              <w:widowControl w:val="0"/>
              <w:tabs>
                <w:tab w:val="num" w:pos="0"/>
              </w:tabs>
              <w:jc w:val="center"/>
              <w:rPr>
                <w:b/>
                <w:bCs/>
              </w:rPr>
            </w:pPr>
            <w:r w:rsidRPr="00422478">
              <w:rPr>
                <w:b/>
                <w:bCs/>
              </w:rPr>
              <w:t>Вид учебной работы</w:t>
            </w:r>
          </w:p>
        </w:tc>
        <w:tc>
          <w:tcPr>
            <w:tcW w:w="2347" w:type="dxa"/>
            <w:vAlign w:val="center"/>
          </w:tcPr>
          <w:p w14:paraId="3B0C9632" w14:textId="77777777" w:rsidR="004F6B28" w:rsidRPr="00422478" w:rsidRDefault="004F6B28" w:rsidP="002D2719">
            <w:pPr>
              <w:widowControl w:val="0"/>
              <w:tabs>
                <w:tab w:val="num" w:pos="0"/>
              </w:tabs>
              <w:jc w:val="center"/>
              <w:rPr>
                <w:b/>
                <w:bCs/>
              </w:rPr>
            </w:pPr>
            <w:r w:rsidRPr="00422478">
              <w:rPr>
                <w:b/>
                <w:bCs/>
              </w:rPr>
              <w:t>Всего</w:t>
            </w:r>
          </w:p>
          <w:p w14:paraId="6CEAC943" w14:textId="77777777" w:rsidR="004F6B28" w:rsidRPr="00422478" w:rsidRDefault="004F6B28" w:rsidP="002D2719">
            <w:pPr>
              <w:widowControl w:val="0"/>
              <w:tabs>
                <w:tab w:val="num" w:pos="0"/>
              </w:tabs>
              <w:jc w:val="center"/>
              <w:rPr>
                <w:b/>
                <w:bCs/>
              </w:rPr>
            </w:pPr>
            <w:r w:rsidRPr="00422478">
              <w:rPr>
                <w:b/>
                <w:bCs/>
              </w:rPr>
              <w:t xml:space="preserve">(в </w:t>
            </w:r>
            <w:proofErr w:type="spellStart"/>
            <w:r w:rsidRPr="00422478">
              <w:rPr>
                <w:b/>
                <w:bCs/>
              </w:rPr>
              <w:t>з.е</w:t>
            </w:r>
            <w:proofErr w:type="spellEnd"/>
            <w:r w:rsidRPr="00422478">
              <w:rPr>
                <w:b/>
                <w:bCs/>
              </w:rPr>
              <w:t>. и часах)</w:t>
            </w:r>
          </w:p>
        </w:tc>
        <w:tc>
          <w:tcPr>
            <w:tcW w:w="4232" w:type="dxa"/>
            <w:vAlign w:val="center"/>
          </w:tcPr>
          <w:p w14:paraId="06380C06" w14:textId="6E341E3C" w:rsidR="004F6B28" w:rsidRDefault="00BB6B1E" w:rsidP="00DE7A51">
            <w:pPr>
              <w:widowControl w:val="0"/>
              <w:tabs>
                <w:tab w:val="num" w:pos="0"/>
              </w:tabs>
              <w:jc w:val="center"/>
              <w:rPr>
                <w:b/>
                <w:bCs/>
              </w:rPr>
            </w:pPr>
            <w:r w:rsidRPr="00800D04">
              <w:rPr>
                <w:b/>
                <w:bCs/>
              </w:rPr>
              <w:t>7</w:t>
            </w:r>
            <w:r>
              <w:rPr>
                <w:b/>
                <w:bCs/>
              </w:rPr>
              <w:t xml:space="preserve"> семестр</w:t>
            </w:r>
          </w:p>
          <w:p w14:paraId="2F31FF3F" w14:textId="77777777" w:rsidR="004F6B28" w:rsidRPr="00422478" w:rsidRDefault="004F6B28" w:rsidP="00DE7A51">
            <w:pPr>
              <w:widowControl w:val="0"/>
              <w:tabs>
                <w:tab w:val="num" w:pos="0"/>
              </w:tabs>
              <w:jc w:val="center"/>
              <w:rPr>
                <w:b/>
                <w:bCs/>
              </w:rPr>
            </w:pPr>
            <w:r w:rsidRPr="004F6B28">
              <w:rPr>
                <w:b/>
                <w:bCs/>
              </w:rPr>
              <w:t xml:space="preserve"> (в часах)</w:t>
            </w:r>
          </w:p>
        </w:tc>
      </w:tr>
      <w:tr w:rsidR="003E283B" w:rsidRPr="00422478" w14:paraId="12553590" w14:textId="77777777" w:rsidTr="00F25DAF">
        <w:trPr>
          <w:trHeight w:val="321"/>
        </w:trPr>
        <w:tc>
          <w:tcPr>
            <w:tcW w:w="3628" w:type="dxa"/>
            <w:tcBorders>
              <w:bottom w:val="single" w:sz="4" w:space="0" w:color="auto"/>
            </w:tcBorders>
            <w:shd w:val="clear" w:color="auto" w:fill="auto"/>
          </w:tcPr>
          <w:p w14:paraId="79F867C8" w14:textId="77777777" w:rsidR="003E283B" w:rsidRPr="00422478" w:rsidRDefault="003E283B" w:rsidP="002D2719">
            <w:pPr>
              <w:widowControl w:val="0"/>
              <w:tabs>
                <w:tab w:val="num" w:pos="0"/>
              </w:tabs>
              <w:jc w:val="both"/>
              <w:rPr>
                <w:b/>
                <w:bCs/>
              </w:rPr>
            </w:pPr>
            <w:r w:rsidRPr="00422478">
              <w:rPr>
                <w:b/>
                <w:bCs/>
              </w:rPr>
              <w:t>Общая трудоемкость                                           дисциплины</w:t>
            </w:r>
          </w:p>
        </w:tc>
        <w:tc>
          <w:tcPr>
            <w:tcW w:w="2347" w:type="dxa"/>
            <w:tcBorders>
              <w:bottom w:val="single" w:sz="4" w:space="0" w:color="auto"/>
            </w:tcBorders>
            <w:shd w:val="clear" w:color="auto" w:fill="auto"/>
            <w:vAlign w:val="center"/>
          </w:tcPr>
          <w:p w14:paraId="49B261D6" w14:textId="77777777" w:rsidR="003E283B" w:rsidRPr="00422478" w:rsidRDefault="004F6B28" w:rsidP="003E283B">
            <w:pPr>
              <w:widowControl w:val="0"/>
              <w:jc w:val="center"/>
            </w:pPr>
            <w:r>
              <w:t>3</w:t>
            </w:r>
            <w:r w:rsidR="003E283B" w:rsidRPr="00422478">
              <w:t xml:space="preserve"> </w:t>
            </w:r>
            <w:proofErr w:type="spellStart"/>
            <w:r w:rsidR="003E283B" w:rsidRPr="00422478">
              <w:t>з.е</w:t>
            </w:r>
            <w:proofErr w:type="spellEnd"/>
            <w:r w:rsidR="003E283B" w:rsidRPr="00422478">
              <w:t xml:space="preserve">. и </w:t>
            </w:r>
            <w:r w:rsidR="003E283B">
              <w:t>108</w:t>
            </w:r>
          </w:p>
        </w:tc>
        <w:tc>
          <w:tcPr>
            <w:tcW w:w="4232" w:type="dxa"/>
            <w:tcBorders>
              <w:bottom w:val="single" w:sz="4" w:space="0" w:color="auto"/>
            </w:tcBorders>
            <w:shd w:val="clear" w:color="auto" w:fill="auto"/>
            <w:vAlign w:val="center"/>
          </w:tcPr>
          <w:p w14:paraId="5B602416" w14:textId="77777777" w:rsidR="003E283B" w:rsidRPr="00422478" w:rsidRDefault="003E283B" w:rsidP="003E283B">
            <w:pPr>
              <w:widowControl w:val="0"/>
              <w:jc w:val="center"/>
            </w:pPr>
            <w:r w:rsidRPr="00422478">
              <w:t>108</w:t>
            </w:r>
          </w:p>
        </w:tc>
      </w:tr>
      <w:tr w:rsidR="003E283B" w:rsidRPr="00422478" w14:paraId="057D4490" w14:textId="77777777" w:rsidTr="00F25DAF">
        <w:trPr>
          <w:trHeight w:val="302"/>
        </w:trPr>
        <w:tc>
          <w:tcPr>
            <w:tcW w:w="3628" w:type="dxa"/>
            <w:shd w:val="clear" w:color="auto" w:fill="auto"/>
          </w:tcPr>
          <w:p w14:paraId="69F4996C" w14:textId="77777777" w:rsidR="003E283B" w:rsidRPr="00422478" w:rsidRDefault="003E283B" w:rsidP="002D2719">
            <w:pPr>
              <w:widowControl w:val="0"/>
              <w:tabs>
                <w:tab w:val="num" w:pos="0"/>
              </w:tabs>
              <w:jc w:val="both"/>
              <w:rPr>
                <w:b/>
                <w:bCs/>
                <w:i/>
              </w:rPr>
            </w:pPr>
            <w:r w:rsidRPr="00422478">
              <w:rPr>
                <w:b/>
                <w:bCs/>
                <w:i/>
              </w:rPr>
              <w:t>Контактная работа- Аудиторные занятия</w:t>
            </w:r>
          </w:p>
        </w:tc>
        <w:tc>
          <w:tcPr>
            <w:tcW w:w="2347" w:type="dxa"/>
            <w:shd w:val="clear" w:color="auto" w:fill="auto"/>
            <w:vAlign w:val="center"/>
          </w:tcPr>
          <w:p w14:paraId="67AEA258" w14:textId="301211CF" w:rsidR="003E283B" w:rsidRPr="004963FF" w:rsidRDefault="001245A3" w:rsidP="002D2719">
            <w:pPr>
              <w:widowControl w:val="0"/>
              <w:jc w:val="center"/>
              <w:rPr>
                <w:b/>
              </w:rPr>
            </w:pPr>
            <w:r>
              <w:rPr>
                <w:b/>
              </w:rPr>
              <w:t>34</w:t>
            </w:r>
          </w:p>
        </w:tc>
        <w:tc>
          <w:tcPr>
            <w:tcW w:w="4232" w:type="dxa"/>
            <w:shd w:val="clear" w:color="auto" w:fill="auto"/>
            <w:vAlign w:val="center"/>
          </w:tcPr>
          <w:p w14:paraId="3196E934" w14:textId="1DC8AF98" w:rsidR="003E283B" w:rsidRPr="004963FF" w:rsidRDefault="001245A3" w:rsidP="004B1E72">
            <w:pPr>
              <w:widowControl w:val="0"/>
              <w:jc w:val="center"/>
              <w:rPr>
                <w:b/>
              </w:rPr>
            </w:pPr>
            <w:r>
              <w:rPr>
                <w:b/>
              </w:rPr>
              <w:t>3</w:t>
            </w:r>
            <w:r w:rsidR="004B1E72">
              <w:rPr>
                <w:b/>
              </w:rPr>
              <w:t>4</w:t>
            </w:r>
          </w:p>
        </w:tc>
      </w:tr>
      <w:tr w:rsidR="002223A1" w:rsidRPr="00422478" w14:paraId="57CDB0E7" w14:textId="77777777" w:rsidTr="00F25DAF">
        <w:trPr>
          <w:trHeight w:val="288"/>
        </w:trPr>
        <w:tc>
          <w:tcPr>
            <w:tcW w:w="3628" w:type="dxa"/>
          </w:tcPr>
          <w:p w14:paraId="31BC0588" w14:textId="77777777" w:rsidR="002223A1" w:rsidRPr="00422478" w:rsidRDefault="002223A1" w:rsidP="002D2719">
            <w:pPr>
              <w:widowControl w:val="0"/>
              <w:tabs>
                <w:tab w:val="num" w:pos="0"/>
              </w:tabs>
              <w:jc w:val="both"/>
              <w:rPr>
                <w:bCs/>
              </w:rPr>
            </w:pPr>
            <w:r w:rsidRPr="00422478">
              <w:rPr>
                <w:bCs/>
              </w:rPr>
              <w:t xml:space="preserve">Лекции </w:t>
            </w:r>
          </w:p>
        </w:tc>
        <w:tc>
          <w:tcPr>
            <w:tcW w:w="2347" w:type="dxa"/>
            <w:vAlign w:val="center"/>
          </w:tcPr>
          <w:p w14:paraId="152CF53F" w14:textId="03F77E9A" w:rsidR="002223A1" w:rsidRPr="00422478" w:rsidRDefault="002223A1" w:rsidP="001245A3">
            <w:pPr>
              <w:widowControl w:val="0"/>
              <w:jc w:val="center"/>
            </w:pPr>
            <w:r>
              <w:t>1</w:t>
            </w:r>
            <w:r w:rsidR="001245A3">
              <w:t>6</w:t>
            </w:r>
          </w:p>
        </w:tc>
        <w:tc>
          <w:tcPr>
            <w:tcW w:w="4232" w:type="dxa"/>
            <w:vAlign w:val="center"/>
          </w:tcPr>
          <w:p w14:paraId="78C92642" w14:textId="192ACAB0" w:rsidR="002223A1" w:rsidRPr="00422478" w:rsidRDefault="002223A1" w:rsidP="001245A3">
            <w:pPr>
              <w:widowControl w:val="0"/>
              <w:jc w:val="center"/>
            </w:pPr>
            <w:r>
              <w:t>1</w:t>
            </w:r>
            <w:r w:rsidR="001245A3">
              <w:t>6</w:t>
            </w:r>
          </w:p>
        </w:tc>
      </w:tr>
      <w:tr w:rsidR="002223A1" w:rsidRPr="00422478" w14:paraId="549D9B62" w14:textId="77777777" w:rsidTr="00F25DAF">
        <w:trPr>
          <w:trHeight w:val="378"/>
        </w:trPr>
        <w:tc>
          <w:tcPr>
            <w:tcW w:w="3628" w:type="dxa"/>
          </w:tcPr>
          <w:p w14:paraId="090882BC" w14:textId="77777777" w:rsidR="002223A1" w:rsidRPr="00422478" w:rsidRDefault="002223A1" w:rsidP="002D2719">
            <w:pPr>
              <w:widowControl w:val="0"/>
              <w:tabs>
                <w:tab w:val="num" w:pos="0"/>
              </w:tabs>
              <w:jc w:val="both"/>
              <w:rPr>
                <w:bCs/>
              </w:rPr>
            </w:pPr>
            <w:r w:rsidRPr="00422478">
              <w:rPr>
                <w:bCs/>
              </w:rPr>
              <w:t>Семинары, практические занятия</w:t>
            </w:r>
          </w:p>
        </w:tc>
        <w:tc>
          <w:tcPr>
            <w:tcW w:w="2347" w:type="dxa"/>
            <w:vAlign w:val="center"/>
          </w:tcPr>
          <w:p w14:paraId="268C2098" w14:textId="6ECC83BB" w:rsidR="002223A1" w:rsidRPr="004963FF" w:rsidRDefault="001245A3" w:rsidP="002D2719">
            <w:pPr>
              <w:widowControl w:val="0"/>
              <w:jc w:val="center"/>
            </w:pPr>
            <w:r>
              <w:t>18</w:t>
            </w:r>
          </w:p>
        </w:tc>
        <w:tc>
          <w:tcPr>
            <w:tcW w:w="4232" w:type="dxa"/>
            <w:vAlign w:val="center"/>
          </w:tcPr>
          <w:p w14:paraId="68CB26D5" w14:textId="60579F7A" w:rsidR="002223A1" w:rsidRPr="004963FF" w:rsidRDefault="001245A3" w:rsidP="001502EF">
            <w:pPr>
              <w:widowControl w:val="0"/>
              <w:jc w:val="center"/>
            </w:pPr>
            <w:r>
              <w:t>18</w:t>
            </w:r>
          </w:p>
        </w:tc>
      </w:tr>
      <w:tr w:rsidR="003E283B" w:rsidRPr="00422478" w14:paraId="30B0BAB7" w14:textId="77777777" w:rsidTr="00F25DAF">
        <w:trPr>
          <w:trHeight w:val="375"/>
        </w:trPr>
        <w:tc>
          <w:tcPr>
            <w:tcW w:w="3628" w:type="dxa"/>
            <w:tcBorders>
              <w:bottom w:val="single" w:sz="4" w:space="0" w:color="auto"/>
            </w:tcBorders>
            <w:vAlign w:val="center"/>
          </w:tcPr>
          <w:p w14:paraId="3D5EEEEB" w14:textId="77777777" w:rsidR="003E283B" w:rsidRPr="00422478" w:rsidRDefault="003E283B" w:rsidP="002D2719">
            <w:pPr>
              <w:widowControl w:val="0"/>
              <w:tabs>
                <w:tab w:val="num" w:pos="0"/>
              </w:tabs>
              <w:jc w:val="both"/>
              <w:rPr>
                <w:b/>
                <w:bCs/>
                <w:i/>
              </w:rPr>
            </w:pPr>
            <w:r w:rsidRPr="00422478">
              <w:rPr>
                <w:b/>
                <w:bCs/>
                <w:i/>
              </w:rPr>
              <w:t>Самостоятельная работа</w:t>
            </w:r>
          </w:p>
        </w:tc>
        <w:tc>
          <w:tcPr>
            <w:tcW w:w="2347" w:type="dxa"/>
            <w:tcBorders>
              <w:bottom w:val="single" w:sz="4" w:space="0" w:color="auto"/>
            </w:tcBorders>
            <w:vAlign w:val="center"/>
          </w:tcPr>
          <w:p w14:paraId="7E0091EC" w14:textId="24AE4A8A" w:rsidR="003E283B" w:rsidRPr="00367F83" w:rsidRDefault="001245A3" w:rsidP="0083268E">
            <w:pPr>
              <w:widowControl w:val="0"/>
              <w:tabs>
                <w:tab w:val="num" w:pos="0"/>
              </w:tabs>
              <w:jc w:val="center"/>
              <w:rPr>
                <w:b/>
                <w:bCs/>
              </w:rPr>
            </w:pPr>
            <w:r>
              <w:rPr>
                <w:b/>
              </w:rPr>
              <w:t>74</w:t>
            </w:r>
          </w:p>
        </w:tc>
        <w:tc>
          <w:tcPr>
            <w:tcW w:w="4232" w:type="dxa"/>
            <w:tcBorders>
              <w:bottom w:val="single" w:sz="4" w:space="0" w:color="auto"/>
            </w:tcBorders>
            <w:vAlign w:val="center"/>
          </w:tcPr>
          <w:p w14:paraId="76EB01CB" w14:textId="35490BC6" w:rsidR="003E283B" w:rsidRPr="00367F83" w:rsidRDefault="001245A3" w:rsidP="0083268E">
            <w:pPr>
              <w:widowControl w:val="0"/>
              <w:tabs>
                <w:tab w:val="num" w:pos="0"/>
              </w:tabs>
              <w:jc w:val="center"/>
              <w:rPr>
                <w:b/>
                <w:bCs/>
              </w:rPr>
            </w:pPr>
            <w:r>
              <w:rPr>
                <w:b/>
              </w:rPr>
              <w:t>74</w:t>
            </w:r>
          </w:p>
        </w:tc>
      </w:tr>
      <w:tr w:rsidR="003E283B" w:rsidRPr="00422478" w14:paraId="794E9A2D" w14:textId="77777777" w:rsidTr="00F25DAF">
        <w:trPr>
          <w:trHeight w:val="392"/>
        </w:trPr>
        <w:tc>
          <w:tcPr>
            <w:tcW w:w="3628" w:type="dxa"/>
            <w:tcBorders>
              <w:bottom w:val="single" w:sz="4" w:space="0" w:color="auto"/>
            </w:tcBorders>
            <w:shd w:val="clear" w:color="auto" w:fill="auto"/>
            <w:vAlign w:val="center"/>
          </w:tcPr>
          <w:p w14:paraId="06F7BC9A" w14:textId="77777777" w:rsidR="003E283B" w:rsidRPr="00DE7A51" w:rsidRDefault="003E283B" w:rsidP="002D2719">
            <w:pPr>
              <w:widowControl w:val="0"/>
              <w:tabs>
                <w:tab w:val="num" w:pos="0"/>
              </w:tabs>
              <w:jc w:val="both"/>
              <w:rPr>
                <w:bCs/>
              </w:rPr>
            </w:pPr>
            <w:r w:rsidRPr="00DE7A51">
              <w:rPr>
                <w:bCs/>
              </w:rPr>
              <w:t>Вид текущего контроля</w:t>
            </w:r>
          </w:p>
        </w:tc>
        <w:tc>
          <w:tcPr>
            <w:tcW w:w="2347" w:type="dxa"/>
            <w:tcBorders>
              <w:bottom w:val="single" w:sz="4" w:space="0" w:color="auto"/>
            </w:tcBorders>
            <w:shd w:val="clear" w:color="auto" w:fill="auto"/>
            <w:vAlign w:val="center"/>
          </w:tcPr>
          <w:p w14:paraId="690B034F" w14:textId="77777777" w:rsidR="003E283B" w:rsidRPr="00422478" w:rsidRDefault="004B1E72" w:rsidP="002D2719">
            <w:pPr>
              <w:widowControl w:val="0"/>
              <w:tabs>
                <w:tab w:val="num" w:pos="0"/>
              </w:tabs>
              <w:jc w:val="center"/>
              <w:rPr>
                <w:bCs/>
              </w:rPr>
            </w:pPr>
            <w:r>
              <w:rPr>
                <w:bCs/>
              </w:rPr>
              <w:t>Контрольная работа</w:t>
            </w:r>
          </w:p>
        </w:tc>
        <w:tc>
          <w:tcPr>
            <w:tcW w:w="4232" w:type="dxa"/>
            <w:tcBorders>
              <w:bottom w:val="single" w:sz="4" w:space="0" w:color="auto"/>
            </w:tcBorders>
            <w:shd w:val="clear" w:color="auto" w:fill="auto"/>
            <w:vAlign w:val="center"/>
          </w:tcPr>
          <w:p w14:paraId="668AE3B6" w14:textId="77777777" w:rsidR="003E283B" w:rsidRPr="00422478" w:rsidRDefault="004B1E72" w:rsidP="002D2719">
            <w:pPr>
              <w:widowControl w:val="0"/>
              <w:tabs>
                <w:tab w:val="num" w:pos="0"/>
              </w:tabs>
              <w:jc w:val="center"/>
              <w:rPr>
                <w:bCs/>
              </w:rPr>
            </w:pPr>
            <w:r>
              <w:rPr>
                <w:bCs/>
              </w:rPr>
              <w:t>Контрольная работа</w:t>
            </w:r>
          </w:p>
        </w:tc>
      </w:tr>
      <w:tr w:rsidR="003E283B" w:rsidRPr="00422478" w14:paraId="5DF92F00" w14:textId="77777777" w:rsidTr="00F25DAF">
        <w:trPr>
          <w:trHeight w:val="100"/>
        </w:trPr>
        <w:tc>
          <w:tcPr>
            <w:tcW w:w="3628" w:type="dxa"/>
            <w:shd w:val="clear" w:color="auto" w:fill="auto"/>
          </w:tcPr>
          <w:p w14:paraId="577DA11D" w14:textId="77777777" w:rsidR="003E283B" w:rsidRDefault="003E283B" w:rsidP="002D2719">
            <w:pPr>
              <w:widowControl w:val="0"/>
              <w:tabs>
                <w:tab w:val="num" w:pos="0"/>
              </w:tabs>
              <w:jc w:val="both"/>
              <w:rPr>
                <w:bCs/>
              </w:rPr>
            </w:pPr>
          </w:p>
          <w:p w14:paraId="099ABD9D" w14:textId="77777777" w:rsidR="003E283B" w:rsidRPr="00422478" w:rsidRDefault="003E283B" w:rsidP="002D2719">
            <w:pPr>
              <w:widowControl w:val="0"/>
              <w:tabs>
                <w:tab w:val="num" w:pos="0"/>
              </w:tabs>
              <w:jc w:val="both"/>
              <w:rPr>
                <w:bCs/>
              </w:rPr>
            </w:pPr>
            <w:r w:rsidRPr="00422478">
              <w:rPr>
                <w:bCs/>
              </w:rPr>
              <w:t>Вид промежуточной аттестации</w:t>
            </w:r>
          </w:p>
        </w:tc>
        <w:tc>
          <w:tcPr>
            <w:tcW w:w="2347" w:type="dxa"/>
            <w:shd w:val="clear" w:color="auto" w:fill="auto"/>
            <w:vAlign w:val="center"/>
          </w:tcPr>
          <w:p w14:paraId="1068EEFA" w14:textId="21B6AD00" w:rsidR="003E283B" w:rsidRPr="00422478" w:rsidRDefault="001245A3" w:rsidP="002D2719">
            <w:pPr>
              <w:widowControl w:val="0"/>
              <w:tabs>
                <w:tab w:val="num" w:pos="0"/>
              </w:tabs>
              <w:jc w:val="center"/>
              <w:rPr>
                <w:bCs/>
              </w:rPr>
            </w:pPr>
            <w:r>
              <w:rPr>
                <w:bCs/>
              </w:rPr>
              <w:t>зачет</w:t>
            </w:r>
          </w:p>
        </w:tc>
        <w:tc>
          <w:tcPr>
            <w:tcW w:w="4232" w:type="dxa"/>
            <w:shd w:val="clear" w:color="auto" w:fill="auto"/>
            <w:vAlign w:val="center"/>
          </w:tcPr>
          <w:p w14:paraId="24A4B67A" w14:textId="56297AE9" w:rsidR="003E283B" w:rsidRPr="00422478" w:rsidRDefault="001245A3" w:rsidP="002D2719">
            <w:pPr>
              <w:widowControl w:val="0"/>
              <w:tabs>
                <w:tab w:val="num" w:pos="0"/>
              </w:tabs>
              <w:jc w:val="center"/>
              <w:rPr>
                <w:bCs/>
              </w:rPr>
            </w:pPr>
            <w:r>
              <w:rPr>
                <w:bCs/>
              </w:rPr>
              <w:t>зачет</w:t>
            </w:r>
          </w:p>
        </w:tc>
      </w:tr>
    </w:tbl>
    <w:p w14:paraId="3B8CF42F" w14:textId="77777777" w:rsidR="00BD46D9" w:rsidRDefault="00BD46D9" w:rsidP="00031D18">
      <w:pPr>
        <w:jc w:val="both"/>
        <w:rPr>
          <w:b/>
          <w:bCs/>
          <w:sz w:val="28"/>
          <w:szCs w:val="28"/>
        </w:rPr>
      </w:pPr>
    </w:p>
    <w:p w14:paraId="2980791B" w14:textId="77777777" w:rsidR="00643D9A" w:rsidRDefault="00643D9A" w:rsidP="002F3612">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40B2C5F8" w14:textId="77777777" w:rsidR="00097339" w:rsidRDefault="00097339" w:rsidP="002F3612">
      <w:pPr>
        <w:ind w:firstLine="709"/>
        <w:jc w:val="both"/>
        <w:rPr>
          <w:b/>
          <w:bCs/>
          <w:sz w:val="28"/>
          <w:szCs w:val="28"/>
        </w:rPr>
      </w:pPr>
    </w:p>
    <w:p w14:paraId="256187AC" w14:textId="77777777" w:rsidR="00643D9A" w:rsidRDefault="00643D9A" w:rsidP="002F3612">
      <w:pPr>
        <w:ind w:firstLine="709"/>
        <w:jc w:val="both"/>
        <w:rPr>
          <w:b/>
          <w:bCs/>
          <w:sz w:val="28"/>
          <w:szCs w:val="28"/>
        </w:rPr>
      </w:pPr>
      <w:r w:rsidRPr="005532E3">
        <w:rPr>
          <w:b/>
          <w:bCs/>
          <w:sz w:val="28"/>
          <w:szCs w:val="28"/>
        </w:rPr>
        <w:t>5.1. Содержание дисциплины</w:t>
      </w:r>
    </w:p>
    <w:p w14:paraId="299E9D63" w14:textId="77777777" w:rsidR="002F3612" w:rsidRDefault="002F3612" w:rsidP="002F3612">
      <w:pPr>
        <w:ind w:firstLine="709"/>
        <w:jc w:val="both"/>
        <w:rPr>
          <w:b/>
          <w:bCs/>
          <w:sz w:val="28"/>
          <w:szCs w:val="28"/>
        </w:rPr>
      </w:pPr>
    </w:p>
    <w:p w14:paraId="4508B8E1" w14:textId="47D2C714" w:rsidR="00AF29E0" w:rsidRPr="00AF29E0" w:rsidRDefault="007934B0" w:rsidP="00AF29E0">
      <w:pPr>
        <w:pStyle w:val="Default"/>
        <w:ind w:firstLine="709"/>
        <w:jc w:val="both"/>
        <w:rPr>
          <w:b/>
          <w:sz w:val="28"/>
          <w:szCs w:val="28"/>
        </w:rPr>
      </w:pPr>
      <w:r w:rsidRPr="00AF29E0">
        <w:rPr>
          <w:b/>
          <w:sz w:val="28"/>
          <w:szCs w:val="28"/>
        </w:rPr>
        <w:t xml:space="preserve">Тема 1. </w:t>
      </w:r>
      <w:r w:rsidR="00853624" w:rsidRPr="00853624">
        <w:rPr>
          <w:b/>
          <w:sz w:val="28"/>
          <w:szCs w:val="28"/>
        </w:rPr>
        <w:t>Несостоятельность (банкротство) как правовой институт</w:t>
      </w:r>
    </w:p>
    <w:p w14:paraId="72F6C755" w14:textId="6EED1EB0" w:rsidR="00853624" w:rsidRPr="00853624" w:rsidRDefault="00853624" w:rsidP="00853624">
      <w:pPr>
        <w:pStyle w:val="Default"/>
        <w:ind w:firstLine="709"/>
        <w:jc w:val="both"/>
        <w:rPr>
          <w:sz w:val="28"/>
          <w:szCs w:val="28"/>
        </w:rPr>
      </w:pPr>
      <w:r w:rsidRPr="00853624">
        <w:rPr>
          <w:sz w:val="28"/>
          <w:szCs w:val="28"/>
        </w:rPr>
        <w:t>История становления и развития инс</w:t>
      </w:r>
      <w:r>
        <w:rPr>
          <w:sz w:val="28"/>
          <w:szCs w:val="28"/>
        </w:rPr>
        <w:t xml:space="preserve">титута несостоятельности (банкротства). </w:t>
      </w:r>
      <w:r w:rsidRPr="00853624">
        <w:rPr>
          <w:sz w:val="28"/>
          <w:szCs w:val="28"/>
        </w:rPr>
        <w:t>Источники правового регулирования.</w:t>
      </w:r>
      <w:r w:rsidR="00DA0C23" w:rsidRPr="00DA0C23">
        <w:rPr>
          <w:rFonts w:eastAsia="Times New Roman"/>
          <w:sz w:val="28"/>
          <w:szCs w:val="28"/>
        </w:rPr>
        <w:t xml:space="preserve"> </w:t>
      </w:r>
      <w:r w:rsidR="00DA0C23" w:rsidRPr="00373749">
        <w:rPr>
          <w:rFonts w:eastAsia="Times New Roman"/>
          <w:sz w:val="28"/>
          <w:szCs w:val="28"/>
        </w:rPr>
        <w:t>Правовые позиции Верховного Суда Российской Федерации и их роль при рассмотрении дел</w:t>
      </w:r>
      <w:r w:rsidR="00DA0C23">
        <w:rPr>
          <w:rFonts w:eastAsia="Times New Roman"/>
          <w:sz w:val="28"/>
          <w:szCs w:val="28"/>
        </w:rPr>
        <w:t xml:space="preserve"> </w:t>
      </w:r>
      <w:r w:rsidR="00DA0C23" w:rsidRPr="00373749">
        <w:rPr>
          <w:rFonts w:eastAsia="Times New Roman"/>
          <w:sz w:val="28"/>
          <w:szCs w:val="28"/>
        </w:rPr>
        <w:t>о несостоятельности (банкротстве)</w:t>
      </w:r>
      <w:r w:rsidR="00DA0C23">
        <w:rPr>
          <w:rFonts w:eastAsia="Times New Roman"/>
          <w:sz w:val="28"/>
          <w:szCs w:val="28"/>
        </w:rPr>
        <w:t xml:space="preserve">. </w:t>
      </w:r>
    </w:p>
    <w:p w14:paraId="33D1579E" w14:textId="13FA66D3" w:rsidR="00853624" w:rsidRPr="00853624" w:rsidRDefault="00853624" w:rsidP="00853624">
      <w:pPr>
        <w:pStyle w:val="Default"/>
        <w:ind w:firstLine="709"/>
        <w:jc w:val="both"/>
        <w:rPr>
          <w:sz w:val="28"/>
          <w:szCs w:val="28"/>
        </w:rPr>
      </w:pPr>
      <w:r w:rsidRPr="00853624">
        <w:rPr>
          <w:sz w:val="28"/>
          <w:szCs w:val="28"/>
        </w:rPr>
        <w:t>Цели института несостоятельности (банкротства).</w:t>
      </w:r>
      <w:r>
        <w:rPr>
          <w:sz w:val="28"/>
          <w:szCs w:val="28"/>
        </w:rPr>
        <w:t xml:space="preserve"> Экономическое и со</w:t>
      </w:r>
      <w:r w:rsidRPr="00853624">
        <w:rPr>
          <w:sz w:val="28"/>
          <w:szCs w:val="28"/>
        </w:rPr>
        <w:t>циальное значение института.</w:t>
      </w:r>
    </w:p>
    <w:p w14:paraId="07681075" w14:textId="2E4A44AE" w:rsidR="00853624" w:rsidRPr="00853624" w:rsidRDefault="00853624" w:rsidP="00853624">
      <w:pPr>
        <w:pStyle w:val="Default"/>
        <w:ind w:firstLine="709"/>
        <w:jc w:val="both"/>
        <w:rPr>
          <w:sz w:val="28"/>
          <w:szCs w:val="28"/>
        </w:rPr>
      </w:pPr>
      <w:r w:rsidRPr="00853624">
        <w:rPr>
          <w:sz w:val="28"/>
          <w:szCs w:val="28"/>
        </w:rPr>
        <w:t>Правовое положение неплатежеспосо</w:t>
      </w:r>
      <w:r>
        <w:rPr>
          <w:sz w:val="28"/>
          <w:szCs w:val="28"/>
        </w:rPr>
        <w:t>бной и несостоятельной корпора</w:t>
      </w:r>
      <w:r w:rsidRPr="00853624">
        <w:rPr>
          <w:sz w:val="28"/>
          <w:szCs w:val="28"/>
        </w:rPr>
        <w:t>ции.</w:t>
      </w:r>
    </w:p>
    <w:p w14:paraId="3D1D6A8E" w14:textId="2B1F0260" w:rsidR="00AF29E0" w:rsidRPr="00AF29E0" w:rsidRDefault="00853624" w:rsidP="00853624">
      <w:pPr>
        <w:pStyle w:val="Default"/>
        <w:ind w:firstLine="709"/>
        <w:jc w:val="both"/>
        <w:rPr>
          <w:sz w:val="28"/>
          <w:szCs w:val="28"/>
        </w:rPr>
      </w:pPr>
      <w:r w:rsidRPr="00853624">
        <w:rPr>
          <w:sz w:val="28"/>
          <w:szCs w:val="28"/>
        </w:rPr>
        <w:t>Особенности корпоративных право</w:t>
      </w:r>
      <w:r>
        <w:rPr>
          <w:sz w:val="28"/>
          <w:szCs w:val="28"/>
        </w:rPr>
        <w:t xml:space="preserve">отношений при введении процедур </w:t>
      </w:r>
      <w:r w:rsidRPr="00853624">
        <w:rPr>
          <w:sz w:val="28"/>
          <w:szCs w:val="28"/>
        </w:rPr>
        <w:t>несостоятельности (банкротства).</w:t>
      </w:r>
    </w:p>
    <w:p w14:paraId="2C8D94AA" w14:textId="77777777" w:rsidR="00031D18" w:rsidRDefault="00031D18" w:rsidP="00DF5E79">
      <w:pPr>
        <w:widowControl w:val="0"/>
        <w:tabs>
          <w:tab w:val="left" w:pos="3997"/>
        </w:tabs>
        <w:spacing w:line="276" w:lineRule="auto"/>
        <w:ind w:firstLine="709"/>
        <w:jc w:val="both"/>
        <w:rPr>
          <w:b/>
          <w:position w:val="2"/>
          <w:sz w:val="28"/>
          <w:szCs w:val="28"/>
        </w:rPr>
      </w:pPr>
    </w:p>
    <w:p w14:paraId="4E8D17BF" w14:textId="77AD222C" w:rsidR="00AF29E0" w:rsidRPr="00AF29E0" w:rsidRDefault="007934B0" w:rsidP="00604892">
      <w:pPr>
        <w:pStyle w:val="Default"/>
        <w:ind w:firstLine="709"/>
        <w:jc w:val="both"/>
        <w:rPr>
          <w:b/>
          <w:sz w:val="28"/>
          <w:szCs w:val="28"/>
        </w:rPr>
      </w:pPr>
      <w:r w:rsidRPr="00AF29E0">
        <w:rPr>
          <w:b/>
          <w:position w:val="2"/>
          <w:sz w:val="28"/>
          <w:szCs w:val="28"/>
        </w:rPr>
        <w:t xml:space="preserve">Тема 2. </w:t>
      </w:r>
      <w:r w:rsidR="00604892" w:rsidRPr="00604892">
        <w:rPr>
          <w:b/>
          <w:sz w:val="28"/>
          <w:szCs w:val="28"/>
        </w:rPr>
        <w:t>Возбуждение дела о банкро</w:t>
      </w:r>
      <w:r w:rsidR="00604892">
        <w:rPr>
          <w:b/>
          <w:sz w:val="28"/>
          <w:szCs w:val="28"/>
        </w:rPr>
        <w:t xml:space="preserve">тстве и </w:t>
      </w:r>
      <w:r w:rsidR="00604892" w:rsidRPr="00604892">
        <w:rPr>
          <w:b/>
          <w:sz w:val="28"/>
          <w:szCs w:val="28"/>
        </w:rPr>
        <w:t>установление требований кредиторов</w:t>
      </w:r>
    </w:p>
    <w:p w14:paraId="6B7B9E78" w14:textId="50EFE927" w:rsidR="00604892" w:rsidRPr="00604892" w:rsidRDefault="00604892" w:rsidP="00604892">
      <w:pPr>
        <w:widowControl w:val="0"/>
        <w:tabs>
          <w:tab w:val="left" w:pos="3997"/>
        </w:tabs>
        <w:spacing w:line="276" w:lineRule="auto"/>
        <w:ind w:firstLine="709"/>
        <w:jc w:val="both"/>
        <w:rPr>
          <w:sz w:val="28"/>
          <w:szCs w:val="28"/>
        </w:rPr>
      </w:pPr>
      <w:r w:rsidRPr="00604892">
        <w:rPr>
          <w:sz w:val="28"/>
          <w:szCs w:val="28"/>
        </w:rPr>
        <w:t>Круг лиц, которые могут быть призн</w:t>
      </w:r>
      <w:r>
        <w:rPr>
          <w:sz w:val="28"/>
          <w:szCs w:val="28"/>
        </w:rPr>
        <w:t xml:space="preserve">аны банкротами. Понятие </w:t>
      </w:r>
      <w:proofErr w:type="spellStart"/>
      <w:r>
        <w:rPr>
          <w:sz w:val="28"/>
          <w:szCs w:val="28"/>
        </w:rPr>
        <w:t>конкур</w:t>
      </w:r>
      <w:r w:rsidRPr="00604892">
        <w:rPr>
          <w:sz w:val="28"/>
          <w:szCs w:val="28"/>
        </w:rPr>
        <w:t>соспособности</w:t>
      </w:r>
      <w:proofErr w:type="spellEnd"/>
      <w:r w:rsidRPr="00604892">
        <w:rPr>
          <w:sz w:val="28"/>
          <w:szCs w:val="28"/>
        </w:rPr>
        <w:t>.</w:t>
      </w:r>
    </w:p>
    <w:p w14:paraId="258F7ED8" w14:textId="16AD0799" w:rsidR="00604892" w:rsidRPr="00604892" w:rsidRDefault="00604892" w:rsidP="00604892">
      <w:pPr>
        <w:widowControl w:val="0"/>
        <w:tabs>
          <w:tab w:val="left" w:pos="3997"/>
        </w:tabs>
        <w:spacing w:line="276" w:lineRule="auto"/>
        <w:ind w:firstLine="709"/>
        <w:jc w:val="both"/>
        <w:rPr>
          <w:sz w:val="28"/>
          <w:szCs w:val="28"/>
        </w:rPr>
      </w:pPr>
      <w:r w:rsidRPr="00604892">
        <w:rPr>
          <w:sz w:val="28"/>
          <w:szCs w:val="28"/>
        </w:rPr>
        <w:t>Условия инициирования банкротства</w:t>
      </w:r>
      <w:r>
        <w:rPr>
          <w:sz w:val="28"/>
          <w:szCs w:val="28"/>
        </w:rPr>
        <w:t xml:space="preserve"> должником и кредитором. Непла</w:t>
      </w:r>
      <w:r w:rsidRPr="00604892">
        <w:rPr>
          <w:sz w:val="28"/>
          <w:szCs w:val="28"/>
        </w:rPr>
        <w:t xml:space="preserve">тежеспособность и недостаточность </w:t>
      </w:r>
      <w:r>
        <w:rPr>
          <w:sz w:val="28"/>
          <w:szCs w:val="28"/>
        </w:rPr>
        <w:t>имущества. Подтверждение требо</w:t>
      </w:r>
      <w:r w:rsidRPr="00604892">
        <w:rPr>
          <w:sz w:val="28"/>
          <w:szCs w:val="28"/>
        </w:rPr>
        <w:t>ваний кредитора судебным актом</w:t>
      </w:r>
      <w:r>
        <w:rPr>
          <w:sz w:val="28"/>
          <w:szCs w:val="28"/>
        </w:rPr>
        <w:t xml:space="preserve">. Минимальный размер требования </w:t>
      </w:r>
      <w:r w:rsidRPr="00604892">
        <w:rPr>
          <w:sz w:val="28"/>
          <w:szCs w:val="28"/>
        </w:rPr>
        <w:t>кредитора.</w:t>
      </w:r>
    </w:p>
    <w:p w14:paraId="0729BBF9" w14:textId="4E24E871" w:rsidR="00604892" w:rsidRPr="00604892" w:rsidRDefault="00604892" w:rsidP="00604892">
      <w:pPr>
        <w:widowControl w:val="0"/>
        <w:tabs>
          <w:tab w:val="left" w:pos="3997"/>
        </w:tabs>
        <w:spacing w:line="276" w:lineRule="auto"/>
        <w:ind w:firstLine="709"/>
        <w:jc w:val="both"/>
        <w:rPr>
          <w:sz w:val="28"/>
          <w:szCs w:val="28"/>
        </w:rPr>
      </w:pPr>
      <w:r w:rsidRPr="00604892">
        <w:rPr>
          <w:sz w:val="28"/>
          <w:szCs w:val="28"/>
        </w:rPr>
        <w:t>Порядок предъявления требовани</w:t>
      </w:r>
      <w:r>
        <w:rPr>
          <w:sz w:val="28"/>
          <w:szCs w:val="28"/>
        </w:rPr>
        <w:t xml:space="preserve">й кредиторами. Правовая природа </w:t>
      </w:r>
      <w:r w:rsidRPr="00604892">
        <w:rPr>
          <w:sz w:val="28"/>
          <w:szCs w:val="28"/>
        </w:rPr>
        <w:lastRenderedPageBreak/>
        <w:t>процедуры установления требовани</w:t>
      </w:r>
      <w:r>
        <w:rPr>
          <w:sz w:val="28"/>
          <w:szCs w:val="28"/>
        </w:rPr>
        <w:t>й кредиторов. Допустимые возра</w:t>
      </w:r>
      <w:r w:rsidRPr="00604892">
        <w:rPr>
          <w:sz w:val="28"/>
          <w:szCs w:val="28"/>
        </w:rPr>
        <w:t xml:space="preserve">жения, в </w:t>
      </w:r>
      <w:proofErr w:type="spellStart"/>
      <w:r w:rsidRPr="00604892">
        <w:rPr>
          <w:sz w:val="28"/>
          <w:szCs w:val="28"/>
        </w:rPr>
        <w:t>т.ч</w:t>
      </w:r>
      <w:proofErr w:type="spellEnd"/>
      <w:r w:rsidRPr="00604892">
        <w:rPr>
          <w:sz w:val="28"/>
          <w:szCs w:val="28"/>
        </w:rPr>
        <w:t>. против требований, подтвержденных судебными актами.</w:t>
      </w:r>
    </w:p>
    <w:p w14:paraId="04A04487" w14:textId="174EC23E" w:rsidR="00604892" w:rsidRPr="00604892" w:rsidRDefault="001537DD" w:rsidP="001537DD">
      <w:pPr>
        <w:widowControl w:val="0"/>
        <w:tabs>
          <w:tab w:val="left" w:pos="3997"/>
        </w:tabs>
        <w:spacing w:line="276" w:lineRule="auto"/>
        <w:ind w:firstLine="709"/>
        <w:jc w:val="both"/>
        <w:rPr>
          <w:sz w:val="28"/>
          <w:szCs w:val="28"/>
        </w:rPr>
      </w:pPr>
      <w:r>
        <w:rPr>
          <w:sz w:val="28"/>
          <w:szCs w:val="28"/>
        </w:rPr>
        <w:t xml:space="preserve">Ускоренные процедуры банкротства. </w:t>
      </w:r>
      <w:r w:rsidR="00604892" w:rsidRPr="00604892">
        <w:rPr>
          <w:sz w:val="28"/>
          <w:szCs w:val="28"/>
        </w:rPr>
        <w:t>Дисконтиров</w:t>
      </w:r>
      <w:r>
        <w:rPr>
          <w:sz w:val="28"/>
          <w:szCs w:val="28"/>
        </w:rPr>
        <w:t xml:space="preserve">ание непросроченных требований. </w:t>
      </w:r>
      <w:r w:rsidR="00604892" w:rsidRPr="00604892">
        <w:rPr>
          <w:sz w:val="28"/>
          <w:szCs w:val="28"/>
        </w:rPr>
        <w:t>Обособленный спор как часть дела о б</w:t>
      </w:r>
      <w:r w:rsidR="00604892">
        <w:rPr>
          <w:sz w:val="28"/>
          <w:szCs w:val="28"/>
        </w:rPr>
        <w:t>анкротстве и как исковое произ</w:t>
      </w:r>
      <w:r w:rsidR="00604892" w:rsidRPr="00604892">
        <w:rPr>
          <w:sz w:val="28"/>
          <w:szCs w:val="28"/>
        </w:rPr>
        <w:t>водство.</w:t>
      </w:r>
    </w:p>
    <w:p w14:paraId="2719AF77" w14:textId="77777777" w:rsidR="005618D8" w:rsidRDefault="005618D8" w:rsidP="002A6FB3">
      <w:pPr>
        <w:pStyle w:val="Default"/>
        <w:ind w:firstLine="709"/>
        <w:jc w:val="both"/>
        <w:rPr>
          <w:b/>
          <w:bCs/>
          <w:sz w:val="28"/>
          <w:szCs w:val="28"/>
        </w:rPr>
      </w:pPr>
    </w:p>
    <w:p w14:paraId="1F6D2680" w14:textId="74B19491" w:rsidR="002A6FB3" w:rsidRPr="001537DD" w:rsidRDefault="007934B0" w:rsidP="001537DD">
      <w:pPr>
        <w:pStyle w:val="Default"/>
        <w:ind w:firstLine="709"/>
        <w:jc w:val="both"/>
        <w:rPr>
          <w:b/>
          <w:bCs/>
          <w:sz w:val="28"/>
          <w:szCs w:val="28"/>
        </w:rPr>
      </w:pPr>
      <w:r w:rsidRPr="00B950A3">
        <w:rPr>
          <w:b/>
          <w:bCs/>
          <w:sz w:val="28"/>
          <w:szCs w:val="28"/>
        </w:rPr>
        <w:t xml:space="preserve">Тема 3. </w:t>
      </w:r>
      <w:r w:rsidR="001537DD" w:rsidRPr="001537DD">
        <w:rPr>
          <w:b/>
          <w:bCs/>
          <w:sz w:val="28"/>
          <w:szCs w:val="28"/>
        </w:rPr>
        <w:t>Правовой статус субъе</w:t>
      </w:r>
      <w:r w:rsidR="001537DD">
        <w:rPr>
          <w:b/>
          <w:bCs/>
          <w:sz w:val="28"/>
          <w:szCs w:val="28"/>
        </w:rPr>
        <w:t xml:space="preserve">ктов правоотношений в производстве по </w:t>
      </w:r>
      <w:r w:rsidR="001537DD" w:rsidRPr="00604892">
        <w:rPr>
          <w:b/>
          <w:sz w:val="28"/>
          <w:szCs w:val="28"/>
        </w:rPr>
        <w:t>дел</w:t>
      </w:r>
      <w:r w:rsidR="001537DD">
        <w:rPr>
          <w:b/>
          <w:sz w:val="28"/>
          <w:szCs w:val="28"/>
        </w:rPr>
        <w:t>у</w:t>
      </w:r>
      <w:r w:rsidR="001537DD" w:rsidRPr="00604892">
        <w:rPr>
          <w:b/>
          <w:sz w:val="28"/>
          <w:szCs w:val="28"/>
        </w:rPr>
        <w:t xml:space="preserve"> о банкро</w:t>
      </w:r>
      <w:r w:rsidR="001537DD">
        <w:rPr>
          <w:b/>
          <w:sz w:val="28"/>
          <w:szCs w:val="28"/>
        </w:rPr>
        <w:t>тстве</w:t>
      </w:r>
    </w:p>
    <w:p w14:paraId="68C1DDB8" w14:textId="77777777" w:rsidR="001537DD" w:rsidRDefault="001537DD" w:rsidP="001537DD">
      <w:pPr>
        <w:widowControl w:val="0"/>
        <w:shd w:val="clear" w:color="auto" w:fill="FFFFFF"/>
        <w:spacing w:line="276" w:lineRule="auto"/>
        <w:ind w:firstLine="709"/>
        <w:jc w:val="both"/>
        <w:rPr>
          <w:rFonts w:eastAsiaTheme="minorHAnsi"/>
          <w:color w:val="000000"/>
          <w:sz w:val="28"/>
          <w:szCs w:val="28"/>
          <w:lang w:eastAsia="en-US"/>
        </w:rPr>
      </w:pPr>
    </w:p>
    <w:p w14:paraId="11AD2443" w14:textId="3F378B9F" w:rsidR="001537DD" w:rsidRPr="001537DD" w:rsidRDefault="001537DD" w:rsidP="001537DD">
      <w:pPr>
        <w:widowControl w:val="0"/>
        <w:shd w:val="clear" w:color="auto" w:fill="FFFFFF"/>
        <w:spacing w:line="276" w:lineRule="auto"/>
        <w:ind w:firstLine="709"/>
        <w:jc w:val="both"/>
        <w:rPr>
          <w:rFonts w:eastAsiaTheme="minorHAnsi"/>
          <w:color w:val="000000"/>
          <w:sz w:val="28"/>
          <w:szCs w:val="28"/>
          <w:lang w:eastAsia="en-US"/>
        </w:rPr>
      </w:pPr>
      <w:r>
        <w:rPr>
          <w:rFonts w:eastAsiaTheme="minorHAnsi"/>
          <w:color w:val="000000"/>
          <w:sz w:val="28"/>
          <w:szCs w:val="28"/>
          <w:lang w:eastAsia="en-US"/>
        </w:rPr>
        <w:t>Должник как инициатор</w:t>
      </w:r>
      <w:r w:rsidR="00B64BC8">
        <w:rPr>
          <w:rFonts w:eastAsiaTheme="minorHAnsi"/>
          <w:color w:val="000000"/>
          <w:sz w:val="28"/>
          <w:szCs w:val="28"/>
          <w:lang w:eastAsia="en-US"/>
        </w:rPr>
        <w:t xml:space="preserve"> процедуры</w:t>
      </w:r>
      <w:r>
        <w:rPr>
          <w:rFonts w:eastAsiaTheme="minorHAnsi"/>
          <w:color w:val="000000"/>
          <w:sz w:val="28"/>
          <w:szCs w:val="28"/>
          <w:lang w:eastAsia="en-US"/>
        </w:rPr>
        <w:t xml:space="preserve">. </w:t>
      </w:r>
      <w:r w:rsidRPr="001537DD">
        <w:rPr>
          <w:rFonts w:eastAsiaTheme="minorHAnsi"/>
          <w:color w:val="000000"/>
          <w:sz w:val="28"/>
          <w:szCs w:val="28"/>
          <w:lang w:eastAsia="en-US"/>
        </w:rPr>
        <w:t>Правовой статус кредитора и их кла</w:t>
      </w:r>
      <w:r>
        <w:rPr>
          <w:rFonts w:eastAsiaTheme="minorHAnsi"/>
          <w:color w:val="000000"/>
          <w:sz w:val="28"/>
          <w:szCs w:val="28"/>
          <w:lang w:eastAsia="en-US"/>
        </w:rPr>
        <w:t xml:space="preserve">ссификация. Права и обязанности </w:t>
      </w:r>
      <w:r w:rsidRPr="001537DD">
        <w:rPr>
          <w:rFonts w:eastAsiaTheme="minorHAnsi"/>
          <w:color w:val="000000"/>
          <w:sz w:val="28"/>
          <w:szCs w:val="28"/>
          <w:lang w:eastAsia="en-US"/>
        </w:rPr>
        <w:t>кредиторов в процедурах банкротства.</w:t>
      </w:r>
    </w:p>
    <w:p w14:paraId="278E5DE0" w14:textId="2BD0BB8F" w:rsidR="001537DD" w:rsidRPr="001537DD" w:rsidRDefault="001537DD" w:rsidP="001537DD">
      <w:pPr>
        <w:widowControl w:val="0"/>
        <w:shd w:val="clear" w:color="auto" w:fill="FFFFFF"/>
        <w:spacing w:line="276" w:lineRule="auto"/>
        <w:ind w:firstLine="709"/>
        <w:jc w:val="both"/>
        <w:rPr>
          <w:rFonts w:eastAsiaTheme="minorHAnsi"/>
          <w:color w:val="000000"/>
          <w:sz w:val="28"/>
          <w:szCs w:val="28"/>
          <w:lang w:eastAsia="en-US"/>
        </w:rPr>
      </w:pPr>
      <w:r w:rsidRPr="001537DD">
        <w:rPr>
          <w:rFonts w:eastAsiaTheme="minorHAnsi"/>
          <w:color w:val="000000"/>
          <w:sz w:val="28"/>
          <w:szCs w:val="28"/>
          <w:lang w:eastAsia="en-US"/>
        </w:rPr>
        <w:t>Защ</w:t>
      </w:r>
      <w:r>
        <w:rPr>
          <w:rFonts w:eastAsiaTheme="minorHAnsi"/>
          <w:color w:val="000000"/>
          <w:sz w:val="28"/>
          <w:szCs w:val="28"/>
          <w:lang w:eastAsia="en-US"/>
        </w:rPr>
        <w:t xml:space="preserve">ита работников при банкротстве. </w:t>
      </w:r>
      <w:r w:rsidRPr="001537DD">
        <w:rPr>
          <w:rFonts w:eastAsiaTheme="minorHAnsi"/>
          <w:color w:val="000000"/>
          <w:sz w:val="28"/>
          <w:szCs w:val="28"/>
          <w:lang w:eastAsia="en-US"/>
        </w:rPr>
        <w:t>Собрание кредиторов и его влияни</w:t>
      </w:r>
      <w:r>
        <w:rPr>
          <w:rFonts w:eastAsiaTheme="minorHAnsi"/>
          <w:color w:val="000000"/>
          <w:sz w:val="28"/>
          <w:szCs w:val="28"/>
          <w:lang w:eastAsia="en-US"/>
        </w:rPr>
        <w:t>е на корпоративные правоотноше</w:t>
      </w:r>
      <w:r w:rsidRPr="001537DD">
        <w:rPr>
          <w:rFonts w:eastAsiaTheme="minorHAnsi"/>
          <w:color w:val="000000"/>
          <w:sz w:val="28"/>
          <w:szCs w:val="28"/>
          <w:lang w:eastAsia="en-US"/>
        </w:rPr>
        <w:t>ния.</w:t>
      </w:r>
      <w:r w:rsidR="00B64BC8">
        <w:rPr>
          <w:rFonts w:eastAsiaTheme="minorHAnsi"/>
          <w:color w:val="000000"/>
          <w:sz w:val="28"/>
          <w:szCs w:val="28"/>
          <w:lang w:eastAsia="en-US"/>
        </w:rPr>
        <w:t xml:space="preserve"> Права и обязанности кредиторов по текущим платежам. </w:t>
      </w:r>
    </w:p>
    <w:p w14:paraId="1D3F9476" w14:textId="25A77F22" w:rsidR="001537DD" w:rsidRPr="001537DD" w:rsidRDefault="001537DD" w:rsidP="001537DD">
      <w:pPr>
        <w:widowControl w:val="0"/>
        <w:shd w:val="clear" w:color="auto" w:fill="FFFFFF"/>
        <w:spacing w:line="276" w:lineRule="auto"/>
        <w:ind w:firstLine="709"/>
        <w:jc w:val="both"/>
        <w:rPr>
          <w:rFonts w:eastAsiaTheme="minorHAnsi"/>
          <w:color w:val="000000"/>
          <w:sz w:val="28"/>
          <w:szCs w:val="28"/>
          <w:lang w:eastAsia="en-US"/>
        </w:rPr>
      </w:pPr>
      <w:r w:rsidRPr="001537DD">
        <w:rPr>
          <w:rFonts w:eastAsiaTheme="minorHAnsi"/>
          <w:color w:val="000000"/>
          <w:sz w:val="28"/>
          <w:szCs w:val="28"/>
          <w:lang w:eastAsia="en-US"/>
        </w:rPr>
        <w:t>Правовой ст</w:t>
      </w:r>
      <w:r>
        <w:rPr>
          <w:rFonts w:eastAsiaTheme="minorHAnsi"/>
          <w:color w:val="000000"/>
          <w:sz w:val="28"/>
          <w:szCs w:val="28"/>
          <w:lang w:eastAsia="en-US"/>
        </w:rPr>
        <w:t xml:space="preserve">атус арбитражного управляющего. </w:t>
      </w:r>
      <w:r w:rsidRPr="001537DD">
        <w:rPr>
          <w:rFonts w:eastAsiaTheme="minorHAnsi"/>
          <w:color w:val="000000"/>
          <w:sz w:val="28"/>
          <w:szCs w:val="28"/>
          <w:lang w:eastAsia="en-US"/>
        </w:rPr>
        <w:t>Процедура утверждения, отстране</w:t>
      </w:r>
      <w:r>
        <w:rPr>
          <w:rFonts w:eastAsiaTheme="minorHAnsi"/>
          <w:color w:val="000000"/>
          <w:sz w:val="28"/>
          <w:szCs w:val="28"/>
          <w:lang w:eastAsia="en-US"/>
        </w:rPr>
        <w:t xml:space="preserve">ния и освобождения арбитражного </w:t>
      </w:r>
      <w:r w:rsidRPr="001537DD">
        <w:rPr>
          <w:rFonts w:eastAsiaTheme="minorHAnsi"/>
          <w:color w:val="000000"/>
          <w:sz w:val="28"/>
          <w:szCs w:val="28"/>
          <w:lang w:eastAsia="en-US"/>
        </w:rPr>
        <w:t>управляющего.</w:t>
      </w:r>
    </w:p>
    <w:p w14:paraId="40B2E32A" w14:textId="7EE6CA8D" w:rsidR="002A6FB3" w:rsidRPr="001537DD" w:rsidRDefault="001537DD" w:rsidP="001537DD">
      <w:pPr>
        <w:widowControl w:val="0"/>
        <w:shd w:val="clear" w:color="auto" w:fill="FFFFFF"/>
        <w:spacing w:line="276" w:lineRule="auto"/>
        <w:ind w:firstLine="709"/>
        <w:jc w:val="both"/>
        <w:rPr>
          <w:rFonts w:eastAsiaTheme="minorHAnsi"/>
          <w:color w:val="000000"/>
          <w:sz w:val="28"/>
          <w:szCs w:val="28"/>
          <w:lang w:eastAsia="en-US"/>
        </w:rPr>
      </w:pPr>
      <w:r w:rsidRPr="001537DD">
        <w:rPr>
          <w:rFonts w:eastAsiaTheme="minorHAnsi"/>
          <w:color w:val="000000"/>
          <w:sz w:val="28"/>
          <w:szCs w:val="28"/>
          <w:lang w:eastAsia="en-US"/>
        </w:rPr>
        <w:t>Правовой статус участников корпор</w:t>
      </w:r>
      <w:r>
        <w:rPr>
          <w:rFonts w:eastAsiaTheme="minorHAnsi"/>
          <w:color w:val="000000"/>
          <w:sz w:val="28"/>
          <w:szCs w:val="28"/>
          <w:lang w:eastAsia="en-US"/>
        </w:rPr>
        <w:t xml:space="preserve">аций при банкротстве и динамика </w:t>
      </w:r>
      <w:r w:rsidRPr="001537DD">
        <w:rPr>
          <w:rFonts w:eastAsiaTheme="minorHAnsi"/>
          <w:color w:val="000000"/>
          <w:sz w:val="28"/>
          <w:szCs w:val="28"/>
          <w:lang w:eastAsia="en-US"/>
        </w:rPr>
        <w:t>корпорат</w:t>
      </w:r>
      <w:r>
        <w:rPr>
          <w:rFonts w:eastAsiaTheme="minorHAnsi"/>
          <w:color w:val="000000"/>
          <w:sz w:val="28"/>
          <w:szCs w:val="28"/>
          <w:lang w:eastAsia="en-US"/>
        </w:rPr>
        <w:t>ивных отношений при банкротстве</w:t>
      </w:r>
      <w:r w:rsidR="002A6FB3">
        <w:rPr>
          <w:sz w:val="28"/>
          <w:szCs w:val="28"/>
        </w:rPr>
        <w:t>.</w:t>
      </w:r>
    </w:p>
    <w:p w14:paraId="29C1932F" w14:textId="77777777" w:rsidR="00BE789F" w:rsidRDefault="00BE789F" w:rsidP="00BE789F">
      <w:pPr>
        <w:ind w:firstLine="540"/>
        <w:jc w:val="both"/>
        <w:rPr>
          <w:b/>
          <w:bCs/>
          <w:color w:val="000000"/>
          <w:sz w:val="28"/>
          <w:szCs w:val="28"/>
        </w:rPr>
      </w:pPr>
    </w:p>
    <w:p w14:paraId="02382C26" w14:textId="778412DE" w:rsidR="002A6FB3" w:rsidRPr="002A6FB3" w:rsidRDefault="007934B0" w:rsidP="001537DD">
      <w:pPr>
        <w:pStyle w:val="a9"/>
        <w:widowControl w:val="0"/>
        <w:spacing w:line="276" w:lineRule="auto"/>
        <w:ind w:firstLine="709"/>
        <w:jc w:val="both"/>
        <w:rPr>
          <w:b/>
          <w:sz w:val="28"/>
          <w:szCs w:val="28"/>
        </w:rPr>
      </w:pPr>
      <w:r w:rsidRPr="002A6FB3">
        <w:rPr>
          <w:b/>
          <w:color w:val="000000"/>
          <w:sz w:val="28"/>
          <w:szCs w:val="28"/>
        </w:rPr>
        <w:t xml:space="preserve">Тема 4. </w:t>
      </w:r>
      <w:r w:rsidR="001537DD" w:rsidRPr="001537DD">
        <w:rPr>
          <w:b/>
          <w:sz w:val="28"/>
          <w:szCs w:val="28"/>
        </w:rPr>
        <w:t>Защита прав кредито</w:t>
      </w:r>
      <w:r w:rsidR="00853624">
        <w:rPr>
          <w:b/>
          <w:sz w:val="28"/>
          <w:szCs w:val="28"/>
        </w:rPr>
        <w:t>ров при банкротстве путем</w:t>
      </w:r>
      <w:r w:rsidR="001537DD">
        <w:rPr>
          <w:b/>
          <w:sz w:val="28"/>
          <w:szCs w:val="28"/>
        </w:rPr>
        <w:t xml:space="preserve"> конкурсно</w:t>
      </w:r>
      <w:r w:rsidR="00853624">
        <w:rPr>
          <w:b/>
          <w:sz w:val="28"/>
          <w:szCs w:val="28"/>
        </w:rPr>
        <w:t>го</w:t>
      </w:r>
      <w:r w:rsidR="001537DD">
        <w:rPr>
          <w:b/>
          <w:sz w:val="28"/>
          <w:szCs w:val="28"/>
        </w:rPr>
        <w:t xml:space="preserve"> </w:t>
      </w:r>
      <w:r w:rsidR="00853624">
        <w:rPr>
          <w:b/>
          <w:sz w:val="28"/>
          <w:szCs w:val="28"/>
        </w:rPr>
        <w:t>и внеконкурсного оспаривания</w:t>
      </w:r>
    </w:p>
    <w:p w14:paraId="4B90C52B" w14:textId="43DB9936" w:rsidR="001537DD" w:rsidRPr="001537DD" w:rsidRDefault="001537DD" w:rsidP="00DA0C23">
      <w:pPr>
        <w:autoSpaceDE w:val="0"/>
        <w:autoSpaceDN w:val="0"/>
        <w:adjustRightInd w:val="0"/>
        <w:ind w:firstLine="709"/>
        <w:jc w:val="both"/>
        <w:rPr>
          <w:sz w:val="28"/>
          <w:szCs w:val="28"/>
        </w:rPr>
      </w:pPr>
      <w:proofErr w:type="spellStart"/>
      <w:r w:rsidRPr="001537DD">
        <w:rPr>
          <w:sz w:val="28"/>
          <w:szCs w:val="28"/>
        </w:rPr>
        <w:t>Actio</w:t>
      </w:r>
      <w:proofErr w:type="spellEnd"/>
      <w:r w:rsidRPr="001537DD">
        <w:rPr>
          <w:sz w:val="28"/>
          <w:szCs w:val="28"/>
        </w:rPr>
        <w:t xml:space="preserve"> </w:t>
      </w:r>
      <w:proofErr w:type="spellStart"/>
      <w:r w:rsidRPr="001537DD">
        <w:rPr>
          <w:sz w:val="28"/>
          <w:szCs w:val="28"/>
        </w:rPr>
        <w:t>Pauliana</w:t>
      </w:r>
      <w:proofErr w:type="spellEnd"/>
      <w:r w:rsidRPr="001537DD">
        <w:rPr>
          <w:sz w:val="28"/>
          <w:szCs w:val="28"/>
        </w:rPr>
        <w:t xml:space="preserve"> как правовое средство </w:t>
      </w:r>
      <w:r w:rsidR="00853624">
        <w:rPr>
          <w:sz w:val="28"/>
          <w:szCs w:val="28"/>
        </w:rPr>
        <w:t>защиты прав кредиторов несосто</w:t>
      </w:r>
      <w:r w:rsidRPr="001537DD">
        <w:rPr>
          <w:sz w:val="28"/>
          <w:szCs w:val="28"/>
        </w:rPr>
        <w:t>ятельного должника: происхождение и рецепция.</w:t>
      </w:r>
      <w:r w:rsidR="00DA0C23" w:rsidRPr="00DA0C23">
        <w:rPr>
          <w:sz w:val="28"/>
          <w:szCs w:val="28"/>
          <w:lang w:eastAsia="en-US"/>
        </w:rPr>
        <w:t xml:space="preserve"> </w:t>
      </w:r>
      <w:r w:rsidR="00DA0C23" w:rsidRPr="00373749">
        <w:rPr>
          <w:sz w:val="28"/>
          <w:szCs w:val="28"/>
          <w:lang w:eastAsia="en-US"/>
        </w:rPr>
        <w:t>Судебная дискр</w:t>
      </w:r>
      <w:r w:rsidR="00DA0C23">
        <w:rPr>
          <w:sz w:val="28"/>
          <w:szCs w:val="28"/>
          <w:lang w:eastAsia="en-US"/>
        </w:rPr>
        <w:t>еция в рамках рассмотрения обособленных споров об оспаривании сделок должника</w:t>
      </w:r>
      <w:r w:rsidR="00DA0C23">
        <w:rPr>
          <w:sz w:val="28"/>
          <w:szCs w:val="28"/>
        </w:rPr>
        <w:t xml:space="preserve">. </w:t>
      </w:r>
    </w:p>
    <w:p w14:paraId="1640D386" w14:textId="4EDCA51D" w:rsidR="00853624" w:rsidRDefault="001537DD" w:rsidP="00853624">
      <w:pPr>
        <w:autoSpaceDE w:val="0"/>
        <w:autoSpaceDN w:val="0"/>
        <w:adjustRightInd w:val="0"/>
        <w:ind w:firstLine="709"/>
        <w:jc w:val="both"/>
        <w:rPr>
          <w:sz w:val="28"/>
          <w:szCs w:val="28"/>
        </w:rPr>
      </w:pPr>
      <w:r w:rsidRPr="001537DD">
        <w:rPr>
          <w:sz w:val="28"/>
          <w:szCs w:val="28"/>
        </w:rPr>
        <w:t>Соотношение конкурсног</w:t>
      </w:r>
      <w:r w:rsidR="00853624">
        <w:rPr>
          <w:sz w:val="28"/>
          <w:szCs w:val="28"/>
        </w:rPr>
        <w:t xml:space="preserve">о и внеконкурсного оспаривания. </w:t>
      </w:r>
      <w:r w:rsidRPr="001537DD">
        <w:rPr>
          <w:sz w:val="28"/>
          <w:szCs w:val="28"/>
        </w:rPr>
        <w:t>Использование ст. 10</w:t>
      </w:r>
      <w:r w:rsidR="00DA0C23">
        <w:rPr>
          <w:sz w:val="28"/>
          <w:szCs w:val="28"/>
        </w:rPr>
        <w:t xml:space="preserve"> и ст. 168</w:t>
      </w:r>
      <w:r w:rsidRPr="001537DD">
        <w:rPr>
          <w:sz w:val="28"/>
          <w:szCs w:val="28"/>
        </w:rPr>
        <w:t xml:space="preserve"> ГК РФ для ц</w:t>
      </w:r>
      <w:r>
        <w:rPr>
          <w:sz w:val="28"/>
          <w:szCs w:val="28"/>
        </w:rPr>
        <w:t xml:space="preserve">елей внеконкурсного оспаривания сделок и действий должника. </w:t>
      </w:r>
      <w:r w:rsidR="00DA0C23">
        <w:rPr>
          <w:sz w:val="28"/>
          <w:szCs w:val="28"/>
        </w:rPr>
        <w:t xml:space="preserve">Сроки давности </w:t>
      </w:r>
      <w:r w:rsidR="00DA0C23" w:rsidRPr="001537DD">
        <w:rPr>
          <w:sz w:val="28"/>
          <w:szCs w:val="28"/>
        </w:rPr>
        <w:t>конкурсног</w:t>
      </w:r>
      <w:r w:rsidR="00DA0C23">
        <w:rPr>
          <w:sz w:val="28"/>
          <w:szCs w:val="28"/>
        </w:rPr>
        <w:t xml:space="preserve">о и внеконкурсного оспаривания. </w:t>
      </w:r>
    </w:p>
    <w:p w14:paraId="43B98515" w14:textId="27CED628" w:rsidR="001537DD" w:rsidRPr="001537DD" w:rsidRDefault="001537DD" w:rsidP="00853624">
      <w:pPr>
        <w:autoSpaceDE w:val="0"/>
        <w:autoSpaceDN w:val="0"/>
        <w:adjustRightInd w:val="0"/>
        <w:ind w:firstLine="709"/>
        <w:jc w:val="both"/>
        <w:rPr>
          <w:sz w:val="28"/>
          <w:szCs w:val="28"/>
        </w:rPr>
      </w:pPr>
      <w:r w:rsidRPr="001537DD">
        <w:rPr>
          <w:sz w:val="28"/>
          <w:szCs w:val="28"/>
        </w:rPr>
        <w:t>Основания, условия и правовые после</w:t>
      </w:r>
      <w:r>
        <w:rPr>
          <w:sz w:val="28"/>
          <w:szCs w:val="28"/>
        </w:rPr>
        <w:t xml:space="preserve">дствия конкурсного оспаривания: </w:t>
      </w:r>
      <w:proofErr w:type="spellStart"/>
      <w:r w:rsidRPr="001537DD">
        <w:rPr>
          <w:sz w:val="28"/>
          <w:szCs w:val="28"/>
        </w:rPr>
        <w:t>фраудато</w:t>
      </w:r>
      <w:r w:rsidR="00853624">
        <w:rPr>
          <w:sz w:val="28"/>
          <w:szCs w:val="28"/>
        </w:rPr>
        <w:t>рные</w:t>
      </w:r>
      <w:proofErr w:type="spellEnd"/>
      <w:r w:rsidR="00853624">
        <w:rPr>
          <w:sz w:val="28"/>
          <w:szCs w:val="28"/>
        </w:rPr>
        <w:t xml:space="preserve"> и преференциальные сделки. </w:t>
      </w:r>
      <w:r w:rsidRPr="001537DD">
        <w:rPr>
          <w:sz w:val="28"/>
          <w:szCs w:val="28"/>
        </w:rPr>
        <w:t>Способы возврата в конкурсную м</w:t>
      </w:r>
      <w:r w:rsidR="00853624">
        <w:rPr>
          <w:sz w:val="28"/>
          <w:szCs w:val="28"/>
        </w:rPr>
        <w:t xml:space="preserve">ассу имущества, отчужденного по </w:t>
      </w:r>
      <w:r w:rsidRPr="001537DD">
        <w:rPr>
          <w:sz w:val="28"/>
          <w:szCs w:val="28"/>
        </w:rPr>
        <w:t>недействительной сделке, переданного</w:t>
      </w:r>
      <w:r w:rsidR="00853624">
        <w:rPr>
          <w:sz w:val="28"/>
          <w:szCs w:val="28"/>
        </w:rPr>
        <w:t xml:space="preserve"> контрагентом по сделке третье</w:t>
      </w:r>
      <w:r w:rsidRPr="001537DD">
        <w:rPr>
          <w:sz w:val="28"/>
          <w:szCs w:val="28"/>
        </w:rPr>
        <w:t>му лицу.</w:t>
      </w:r>
    </w:p>
    <w:p w14:paraId="700EC833" w14:textId="55F60861" w:rsidR="00564F01" w:rsidRPr="00564F01" w:rsidRDefault="00564F01" w:rsidP="001537DD">
      <w:pPr>
        <w:autoSpaceDE w:val="0"/>
        <w:autoSpaceDN w:val="0"/>
        <w:adjustRightInd w:val="0"/>
        <w:ind w:firstLine="709"/>
        <w:jc w:val="both"/>
        <w:rPr>
          <w:rFonts w:eastAsiaTheme="minorHAnsi"/>
          <w:bCs/>
          <w:sz w:val="28"/>
          <w:szCs w:val="28"/>
          <w:lang w:eastAsia="en-US"/>
        </w:rPr>
      </w:pPr>
    </w:p>
    <w:p w14:paraId="02233295" w14:textId="306A1639" w:rsidR="00564F01" w:rsidRDefault="00104814" w:rsidP="00564F01">
      <w:pPr>
        <w:autoSpaceDE w:val="0"/>
        <w:autoSpaceDN w:val="0"/>
        <w:adjustRightInd w:val="0"/>
        <w:ind w:firstLine="709"/>
        <w:jc w:val="both"/>
        <w:outlineLvl w:val="0"/>
        <w:rPr>
          <w:b/>
          <w:sz w:val="28"/>
          <w:szCs w:val="28"/>
        </w:rPr>
      </w:pPr>
      <w:r w:rsidRPr="001502EF">
        <w:rPr>
          <w:rFonts w:eastAsiaTheme="minorHAnsi"/>
          <w:b/>
          <w:bCs/>
          <w:sz w:val="28"/>
          <w:szCs w:val="28"/>
          <w:lang w:eastAsia="en-US"/>
        </w:rPr>
        <w:t xml:space="preserve">Тема 5. </w:t>
      </w:r>
      <w:r w:rsidR="00853624">
        <w:rPr>
          <w:b/>
          <w:sz w:val="28"/>
          <w:szCs w:val="28"/>
        </w:rPr>
        <w:t>С</w:t>
      </w:r>
      <w:r w:rsidR="00853624" w:rsidRPr="001537DD">
        <w:rPr>
          <w:b/>
          <w:sz w:val="28"/>
          <w:szCs w:val="28"/>
        </w:rPr>
        <w:t xml:space="preserve">убсидиарная ответственность </w:t>
      </w:r>
      <w:r w:rsidR="00853624">
        <w:rPr>
          <w:b/>
          <w:sz w:val="28"/>
          <w:szCs w:val="28"/>
        </w:rPr>
        <w:t>в деле о</w:t>
      </w:r>
      <w:r w:rsidR="00853624" w:rsidRPr="001537DD">
        <w:rPr>
          <w:b/>
          <w:sz w:val="28"/>
          <w:szCs w:val="28"/>
        </w:rPr>
        <w:t xml:space="preserve"> банкротстве</w:t>
      </w:r>
    </w:p>
    <w:p w14:paraId="70E34EEA" w14:textId="77777777" w:rsidR="00ED2BF5" w:rsidRPr="001502EF" w:rsidRDefault="00ED2BF5" w:rsidP="00564F01">
      <w:pPr>
        <w:autoSpaceDE w:val="0"/>
        <w:autoSpaceDN w:val="0"/>
        <w:adjustRightInd w:val="0"/>
        <w:ind w:firstLine="709"/>
        <w:jc w:val="both"/>
        <w:outlineLvl w:val="0"/>
        <w:rPr>
          <w:rFonts w:eastAsiaTheme="minorHAnsi"/>
          <w:b/>
          <w:bCs/>
          <w:sz w:val="28"/>
          <w:szCs w:val="28"/>
          <w:lang w:eastAsia="en-US"/>
        </w:rPr>
      </w:pPr>
    </w:p>
    <w:p w14:paraId="4F057FCA" w14:textId="4FF28A0D" w:rsidR="00853624" w:rsidRPr="001537DD" w:rsidRDefault="00853624" w:rsidP="00853624">
      <w:pPr>
        <w:autoSpaceDE w:val="0"/>
        <w:autoSpaceDN w:val="0"/>
        <w:adjustRightInd w:val="0"/>
        <w:ind w:firstLine="709"/>
        <w:jc w:val="both"/>
        <w:rPr>
          <w:sz w:val="28"/>
          <w:szCs w:val="28"/>
        </w:rPr>
      </w:pPr>
      <w:r w:rsidRPr="001537DD">
        <w:rPr>
          <w:sz w:val="28"/>
          <w:szCs w:val="28"/>
        </w:rPr>
        <w:t>Субсидиарная ответственность и взы</w:t>
      </w:r>
      <w:r>
        <w:rPr>
          <w:sz w:val="28"/>
          <w:szCs w:val="28"/>
        </w:rPr>
        <w:t>скание убытков. Снятие корпора</w:t>
      </w:r>
      <w:r w:rsidRPr="001537DD">
        <w:rPr>
          <w:sz w:val="28"/>
          <w:szCs w:val="28"/>
        </w:rPr>
        <w:t>тивной вуали.</w:t>
      </w:r>
    </w:p>
    <w:p w14:paraId="39792CE2" w14:textId="267843AF" w:rsidR="00853624" w:rsidRPr="001537DD" w:rsidRDefault="00853624" w:rsidP="00853624">
      <w:pPr>
        <w:autoSpaceDE w:val="0"/>
        <w:autoSpaceDN w:val="0"/>
        <w:adjustRightInd w:val="0"/>
        <w:ind w:firstLine="709"/>
        <w:jc w:val="both"/>
        <w:rPr>
          <w:sz w:val="28"/>
          <w:szCs w:val="28"/>
        </w:rPr>
      </w:pPr>
      <w:r w:rsidRPr="001537DD">
        <w:rPr>
          <w:sz w:val="28"/>
          <w:szCs w:val="28"/>
        </w:rPr>
        <w:t>Основания и условия привлечения к</w:t>
      </w:r>
      <w:r>
        <w:rPr>
          <w:sz w:val="28"/>
          <w:szCs w:val="28"/>
        </w:rPr>
        <w:t xml:space="preserve"> субсидиарной ответственности в </w:t>
      </w:r>
      <w:r w:rsidRPr="001537DD">
        <w:rPr>
          <w:sz w:val="28"/>
          <w:szCs w:val="28"/>
        </w:rPr>
        <w:t>процедурах банкротства.</w:t>
      </w:r>
      <w:r>
        <w:rPr>
          <w:sz w:val="28"/>
          <w:szCs w:val="28"/>
        </w:rPr>
        <w:t xml:space="preserve"> </w:t>
      </w:r>
      <w:r w:rsidRPr="001537DD">
        <w:rPr>
          <w:sz w:val="28"/>
          <w:szCs w:val="28"/>
        </w:rPr>
        <w:t xml:space="preserve">Основания и условия привлечения </w:t>
      </w:r>
      <w:r>
        <w:rPr>
          <w:sz w:val="28"/>
          <w:szCs w:val="28"/>
        </w:rPr>
        <w:t xml:space="preserve">наследников </w:t>
      </w:r>
      <w:r w:rsidRPr="001537DD">
        <w:rPr>
          <w:sz w:val="28"/>
          <w:szCs w:val="28"/>
        </w:rPr>
        <w:t>к</w:t>
      </w:r>
      <w:r>
        <w:rPr>
          <w:sz w:val="28"/>
          <w:szCs w:val="28"/>
        </w:rPr>
        <w:t xml:space="preserve"> субсидиарной ответственности в </w:t>
      </w:r>
      <w:r w:rsidRPr="001537DD">
        <w:rPr>
          <w:sz w:val="28"/>
          <w:szCs w:val="28"/>
        </w:rPr>
        <w:t>процедурах банкротства</w:t>
      </w:r>
    </w:p>
    <w:p w14:paraId="78BBA7A6" w14:textId="71F26713" w:rsidR="00853624" w:rsidRPr="001537DD" w:rsidRDefault="00853624" w:rsidP="00853624">
      <w:pPr>
        <w:autoSpaceDE w:val="0"/>
        <w:autoSpaceDN w:val="0"/>
        <w:adjustRightInd w:val="0"/>
        <w:ind w:firstLine="709"/>
        <w:jc w:val="both"/>
        <w:rPr>
          <w:sz w:val="28"/>
          <w:szCs w:val="28"/>
        </w:rPr>
      </w:pPr>
      <w:r w:rsidRPr="001537DD">
        <w:rPr>
          <w:sz w:val="28"/>
          <w:szCs w:val="28"/>
        </w:rPr>
        <w:t>Понятие контролирующего должника лица.</w:t>
      </w:r>
      <w:r>
        <w:rPr>
          <w:sz w:val="28"/>
          <w:szCs w:val="28"/>
        </w:rPr>
        <w:t xml:space="preserve"> Критерии определения </w:t>
      </w:r>
      <w:r w:rsidRPr="001537DD">
        <w:rPr>
          <w:sz w:val="28"/>
          <w:szCs w:val="28"/>
        </w:rPr>
        <w:t>контролирующего должника лица</w:t>
      </w:r>
      <w:r>
        <w:rPr>
          <w:sz w:val="28"/>
          <w:szCs w:val="28"/>
        </w:rPr>
        <w:t xml:space="preserve">. Прямые и косвенные доказательства для признания физического или юридического лица контролирующим лицом </w:t>
      </w:r>
      <w:r>
        <w:rPr>
          <w:sz w:val="28"/>
          <w:szCs w:val="28"/>
        </w:rPr>
        <w:lastRenderedPageBreak/>
        <w:t xml:space="preserve">должника. </w:t>
      </w:r>
      <w:r w:rsidR="00DA0C23" w:rsidRPr="00373749">
        <w:rPr>
          <w:sz w:val="28"/>
          <w:szCs w:val="28"/>
          <w:lang w:eastAsia="en-US"/>
        </w:rPr>
        <w:t>Вина и причинно-следственная связь как обязательные условия для привлечения контролирующ</w:t>
      </w:r>
      <w:r w:rsidR="00DA0C23">
        <w:rPr>
          <w:sz w:val="28"/>
          <w:szCs w:val="28"/>
          <w:lang w:eastAsia="en-US"/>
        </w:rPr>
        <w:t>их</w:t>
      </w:r>
      <w:r w:rsidR="00DA0C23" w:rsidRPr="00373749">
        <w:rPr>
          <w:sz w:val="28"/>
          <w:szCs w:val="28"/>
          <w:lang w:eastAsia="en-US"/>
        </w:rPr>
        <w:t xml:space="preserve"> лиц</w:t>
      </w:r>
      <w:r w:rsidR="00DA0C23">
        <w:rPr>
          <w:sz w:val="28"/>
          <w:szCs w:val="28"/>
          <w:lang w:eastAsia="en-US"/>
        </w:rPr>
        <w:t xml:space="preserve"> </w:t>
      </w:r>
      <w:r w:rsidR="00DA0C23" w:rsidRPr="00373749">
        <w:rPr>
          <w:sz w:val="28"/>
          <w:szCs w:val="28"/>
          <w:lang w:eastAsia="en-US"/>
        </w:rPr>
        <w:t>должника к субсидиарной ответственности</w:t>
      </w:r>
    </w:p>
    <w:p w14:paraId="5B19DACF" w14:textId="77777777" w:rsidR="00DA0C23" w:rsidRDefault="00853624" w:rsidP="00853624">
      <w:pPr>
        <w:autoSpaceDE w:val="0"/>
        <w:autoSpaceDN w:val="0"/>
        <w:adjustRightInd w:val="0"/>
        <w:ind w:firstLine="709"/>
        <w:jc w:val="both"/>
        <w:rPr>
          <w:sz w:val="28"/>
          <w:szCs w:val="28"/>
        </w:rPr>
      </w:pPr>
      <w:r w:rsidRPr="001537DD">
        <w:rPr>
          <w:sz w:val="28"/>
          <w:szCs w:val="28"/>
        </w:rPr>
        <w:t>Процессуальные особенности привлеч</w:t>
      </w:r>
      <w:r>
        <w:rPr>
          <w:sz w:val="28"/>
          <w:szCs w:val="28"/>
        </w:rPr>
        <w:t>ения к субсидиарной ответственности</w:t>
      </w:r>
      <w:r w:rsidR="001F124A" w:rsidRPr="001F124A">
        <w:rPr>
          <w:rFonts w:eastAsiaTheme="minorHAnsi"/>
          <w:bCs/>
          <w:sz w:val="28"/>
          <w:szCs w:val="28"/>
          <w:lang w:eastAsia="en-US"/>
        </w:rPr>
        <w:t>.</w:t>
      </w:r>
      <w:r>
        <w:rPr>
          <w:rFonts w:eastAsiaTheme="minorHAnsi"/>
          <w:bCs/>
          <w:sz w:val="28"/>
          <w:szCs w:val="28"/>
          <w:lang w:eastAsia="en-US"/>
        </w:rPr>
        <w:t xml:space="preserve"> Срок давности на подачу заявления о </w:t>
      </w:r>
      <w:r w:rsidRPr="001537DD">
        <w:rPr>
          <w:sz w:val="28"/>
          <w:szCs w:val="28"/>
        </w:rPr>
        <w:t>привлеч</w:t>
      </w:r>
      <w:r>
        <w:rPr>
          <w:sz w:val="28"/>
          <w:szCs w:val="28"/>
        </w:rPr>
        <w:t xml:space="preserve">ении к субсидиарной ответственности. Право кредитора и конкурсного управляющего </w:t>
      </w:r>
      <w:r>
        <w:rPr>
          <w:rFonts w:eastAsiaTheme="minorHAnsi"/>
          <w:bCs/>
          <w:sz w:val="28"/>
          <w:szCs w:val="28"/>
          <w:lang w:eastAsia="en-US"/>
        </w:rPr>
        <w:t xml:space="preserve">на подачу заявления о </w:t>
      </w:r>
      <w:r w:rsidRPr="001537DD">
        <w:rPr>
          <w:sz w:val="28"/>
          <w:szCs w:val="28"/>
        </w:rPr>
        <w:t>привлеч</w:t>
      </w:r>
      <w:r>
        <w:rPr>
          <w:sz w:val="28"/>
          <w:szCs w:val="28"/>
        </w:rPr>
        <w:t xml:space="preserve">ении к субсидиарной ответственности. </w:t>
      </w:r>
    </w:p>
    <w:p w14:paraId="50B0363F" w14:textId="7AC11EBF" w:rsidR="001F124A" w:rsidRDefault="001F124A" w:rsidP="00564F01">
      <w:pPr>
        <w:autoSpaceDE w:val="0"/>
        <w:autoSpaceDN w:val="0"/>
        <w:adjustRightInd w:val="0"/>
        <w:ind w:firstLine="709"/>
        <w:jc w:val="both"/>
        <w:outlineLvl w:val="0"/>
        <w:rPr>
          <w:rFonts w:eastAsiaTheme="minorHAnsi"/>
          <w:bCs/>
          <w:sz w:val="28"/>
          <w:szCs w:val="28"/>
          <w:lang w:eastAsia="en-US"/>
        </w:rPr>
      </w:pPr>
    </w:p>
    <w:p w14:paraId="5DC591BA" w14:textId="77777777" w:rsidR="007E2D52" w:rsidRPr="001502EF" w:rsidRDefault="007E2D52" w:rsidP="00564F01">
      <w:pPr>
        <w:autoSpaceDE w:val="0"/>
        <w:autoSpaceDN w:val="0"/>
        <w:adjustRightInd w:val="0"/>
        <w:ind w:firstLine="709"/>
        <w:jc w:val="both"/>
        <w:outlineLvl w:val="0"/>
        <w:rPr>
          <w:rFonts w:eastAsiaTheme="minorHAnsi"/>
          <w:bCs/>
          <w:sz w:val="28"/>
          <w:szCs w:val="28"/>
          <w:lang w:eastAsia="en-US"/>
        </w:rPr>
      </w:pPr>
    </w:p>
    <w:p w14:paraId="6E138105" w14:textId="4D24867C" w:rsidR="005F472F" w:rsidRDefault="00614D79" w:rsidP="008B1BE1">
      <w:pPr>
        <w:widowControl w:val="0"/>
        <w:ind w:firstLine="709"/>
        <w:jc w:val="both"/>
        <w:rPr>
          <w:b/>
          <w:sz w:val="28"/>
          <w:szCs w:val="28"/>
        </w:rPr>
      </w:pPr>
      <w:r>
        <w:rPr>
          <w:b/>
          <w:sz w:val="28"/>
          <w:szCs w:val="28"/>
        </w:rPr>
        <w:t>5.2. Учебно-</w:t>
      </w:r>
      <w:r w:rsidRPr="005532E3">
        <w:rPr>
          <w:b/>
          <w:sz w:val="28"/>
          <w:szCs w:val="28"/>
        </w:rPr>
        <w:t>тематический план</w:t>
      </w:r>
    </w:p>
    <w:p w14:paraId="0D48273B" w14:textId="77777777" w:rsidR="00ED2BF5" w:rsidRDefault="00ED2BF5" w:rsidP="008B1BE1">
      <w:pPr>
        <w:widowControl w:val="0"/>
        <w:ind w:firstLine="709"/>
        <w:jc w:val="both"/>
        <w:rPr>
          <w:b/>
          <w:sz w:val="28"/>
          <w:szCs w:val="28"/>
        </w:rPr>
      </w:pPr>
    </w:p>
    <w:tbl>
      <w:tblPr>
        <w:tblW w:w="536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9"/>
        <w:gridCol w:w="897"/>
        <w:gridCol w:w="1082"/>
        <w:gridCol w:w="1123"/>
        <w:gridCol w:w="1516"/>
        <w:gridCol w:w="1052"/>
        <w:gridCol w:w="2124"/>
      </w:tblGrid>
      <w:tr w:rsidR="005F472F" w:rsidRPr="005532E3" w14:paraId="798A29B1" w14:textId="77777777" w:rsidTr="007E2D52">
        <w:tc>
          <w:tcPr>
            <w:tcW w:w="267" w:type="pct"/>
            <w:vMerge w:val="restart"/>
            <w:shd w:val="clear" w:color="auto" w:fill="auto"/>
          </w:tcPr>
          <w:p w14:paraId="6A5B40D4" w14:textId="77777777" w:rsidR="005F472F" w:rsidRPr="005532E3" w:rsidRDefault="005F472F" w:rsidP="005F472F">
            <w:pPr>
              <w:tabs>
                <w:tab w:val="right" w:pos="851"/>
              </w:tabs>
              <w:ind w:firstLine="709"/>
              <w:jc w:val="both"/>
            </w:pPr>
            <w:r w:rsidRPr="005532E3">
              <w:t>№</w:t>
            </w:r>
          </w:p>
          <w:p w14:paraId="49D3043E" w14:textId="77777777" w:rsidR="005F472F" w:rsidRPr="005532E3" w:rsidRDefault="005F472F" w:rsidP="005F472F">
            <w:pPr>
              <w:tabs>
                <w:tab w:val="right" w:pos="851"/>
              </w:tabs>
              <w:ind w:firstLine="709"/>
              <w:jc w:val="both"/>
            </w:pPr>
            <w:proofErr w:type="spellStart"/>
            <w:r w:rsidRPr="005532E3">
              <w:t>п</w:t>
            </w:r>
            <w:r>
              <w:t>п</w:t>
            </w:r>
            <w:proofErr w:type="spellEnd"/>
            <w:r w:rsidRPr="005532E3">
              <w:t>/п</w:t>
            </w:r>
          </w:p>
        </w:tc>
        <w:tc>
          <w:tcPr>
            <w:tcW w:w="1067" w:type="pct"/>
            <w:vMerge w:val="restart"/>
            <w:shd w:val="clear" w:color="auto" w:fill="auto"/>
          </w:tcPr>
          <w:p w14:paraId="3F56A8B2" w14:textId="0FE94A06" w:rsidR="005F472F" w:rsidRPr="001352B4" w:rsidRDefault="005F472F" w:rsidP="007E2D52">
            <w:pPr>
              <w:tabs>
                <w:tab w:val="right" w:pos="851"/>
              </w:tabs>
              <w:jc w:val="both"/>
              <w:rPr>
                <w:sz w:val="22"/>
                <w:szCs w:val="22"/>
              </w:rPr>
            </w:pPr>
            <w:r w:rsidRPr="001352B4">
              <w:rPr>
                <w:b/>
                <w:sz w:val="22"/>
                <w:szCs w:val="22"/>
              </w:rPr>
              <w:t>Наименование тем дисциплины</w:t>
            </w:r>
          </w:p>
        </w:tc>
        <w:tc>
          <w:tcPr>
            <w:tcW w:w="2667" w:type="pct"/>
            <w:gridSpan w:val="5"/>
          </w:tcPr>
          <w:p w14:paraId="7A929D43" w14:textId="77777777" w:rsidR="005F472F" w:rsidRPr="005532E3" w:rsidRDefault="005F472F" w:rsidP="005F472F">
            <w:pPr>
              <w:tabs>
                <w:tab w:val="right" w:pos="851"/>
              </w:tabs>
              <w:ind w:firstLine="709"/>
              <w:jc w:val="both"/>
              <w:rPr>
                <w:b/>
              </w:rPr>
            </w:pPr>
            <w:r w:rsidRPr="005532E3">
              <w:rPr>
                <w:b/>
              </w:rPr>
              <w:t>Трудоемкость в часах</w:t>
            </w:r>
          </w:p>
        </w:tc>
        <w:tc>
          <w:tcPr>
            <w:tcW w:w="999" w:type="pct"/>
            <w:vMerge w:val="restart"/>
            <w:shd w:val="clear" w:color="auto" w:fill="auto"/>
          </w:tcPr>
          <w:p w14:paraId="65A8030E" w14:textId="77777777" w:rsidR="005F472F" w:rsidRPr="005532E3" w:rsidRDefault="005F472F" w:rsidP="005F472F">
            <w:pPr>
              <w:tabs>
                <w:tab w:val="right" w:pos="851"/>
              </w:tabs>
              <w:jc w:val="both"/>
              <w:rPr>
                <w:b/>
              </w:rPr>
            </w:pPr>
            <w:r w:rsidRPr="005532E3">
              <w:rPr>
                <w:b/>
              </w:rPr>
              <w:t>Формы текущего контроля успеваемости</w:t>
            </w:r>
          </w:p>
        </w:tc>
      </w:tr>
      <w:tr w:rsidR="005F472F" w:rsidRPr="005532E3" w14:paraId="39960E0F" w14:textId="77777777" w:rsidTr="007E2D52">
        <w:tc>
          <w:tcPr>
            <w:tcW w:w="267" w:type="pct"/>
            <w:vMerge/>
            <w:shd w:val="clear" w:color="auto" w:fill="auto"/>
          </w:tcPr>
          <w:p w14:paraId="446E63EF" w14:textId="77777777" w:rsidR="005F472F" w:rsidRPr="005532E3" w:rsidRDefault="005F472F" w:rsidP="005F472F">
            <w:pPr>
              <w:tabs>
                <w:tab w:val="right" w:pos="851"/>
              </w:tabs>
              <w:ind w:firstLine="709"/>
              <w:jc w:val="both"/>
            </w:pPr>
          </w:p>
        </w:tc>
        <w:tc>
          <w:tcPr>
            <w:tcW w:w="1067" w:type="pct"/>
            <w:vMerge/>
            <w:shd w:val="clear" w:color="auto" w:fill="auto"/>
          </w:tcPr>
          <w:p w14:paraId="59FCB2BF" w14:textId="77777777" w:rsidR="005F472F" w:rsidRPr="005532E3" w:rsidRDefault="005F472F" w:rsidP="005F472F">
            <w:pPr>
              <w:tabs>
                <w:tab w:val="right" w:pos="851"/>
              </w:tabs>
              <w:ind w:firstLine="709"/>
              <w:jc w:val="both"/>
            </w:pPr>
          </w:p>
        </w:tc>
        <w:tc>
          <w:tcPr>
            <w:tcW w:w="422" w:type="pct"/>
            <w:vMerge w:val="restart"/>
            <w:shd w:val="clear" w:color="auto" w:fill="auto"/>
          </w:tcPr>
          <w:p w14:paraId="4E622AF1" w14:textId="77777777" w:rsidR="005F472F" w:rsidRPr="005532E3" w:rsidRDefault="005F472F" w:rsidP="005F472F">
            <w:pPr>
              <w:tabs>
                <w:tab w:val="right" w:pos="851"/>
              </w:tabs>
              <w:jc w:val="both"/>
              <w:rPr>
                <w:b/>
              </w:rPr>
            </w:pPr>
            <w:r w:rsidRPr="005532E3">
              <w:rPr>
                <w:b/>
              </w:rPr>
              <w:t>Всего</w:t>
            </w:r>
          </w:p>
        </w:tc>
        <w:tc>
          <w:tcPr>
            <w:tcW w:w="1750" w:type="pct"/>
            <w:gridSpan w:val="3"/>
            <w:shd w:val="clear" w:color="auto" w:fill="auto"/>
          </w:tcPr>
          <w:p w14:paraId="27164C6C" w14:textId="77777777" w:rsidR="005F472F" w:rsidRPr="005532E3" w:rsidRDefault="005F472F" w:rsidP="008B1BE1">
            <w:pPr>
              <w:tabs>
                <w:tab w:val="right" w:pos="851"/>
              </w:tabs>
              <w:jc w:val="both"/>
              <w:rPr>
                <w:b/>
              </w:rPr>
            </w:pPr>
            <w:r>
              <w:rPr>
                <w:b/>
              </w:rPr>
              <w:t xml:space="preserve">Контактная работа - </w:t>
            </w:r>
            <w:r w:rsidRPr="005532E3">
              <w:rPr>
                <w:b/>
              </w:rPr>
              <w:t>Аудиторная работа</w:t>
            </w:r>
          </w:p>
        </w:tc>
        <w:tc>
          <w:tcPr>
            <w:tcW w:w="495" w:type="pct"/>
            <w:vMerge w:val="restart"/>
            <w:shd w:val="clear" w:color="auto" w:fill="auto"/>
          </w:tcPr>
          <w:p w14:paraId="1D7EA227" w14:textId="77777777" w:rsidR="005F472F" w:rsidRPr="005532E3" w:rsidRDefault="005F472F" w:rsidP="005F472F">
            <w:pPr>
              <w:tabs>
                <w:tab w:val="right" w:pos="851"/>
              </w:tabs>
              <w:jc w:val="both"/>
            </w:pPr>
            <w:r w:rsidRPr="005532E3">
              <w:rPr>
                <w:b/>
              </w:rPr>
              <w:t>Самостоятельная работа</w:t>
            </w:r>
          </w:p>
        </w:tc>
        <w:tc>
          <w:tcPr>
            <w:tcW w:w="999" w:type="pct"/>
            <w:vMerge/>
            <w:shd w:val="clear" w:color="auto" w:fill="auto"/>
          </w:tcPr>
          <w:p w14:paraId="1E1F809F" w14:textId="77777777" w:rsidR="005F472F" w:rsidRPr="005532E3" w:rsidRDefault="005F472F" w:rsidP="005F472F">
            <w:pPr>
              <w:tabs>
                <w:tab w:val="right" w:pos="851"/>
              </w:tabs>
              <w:jc w:val="both"/>
            </w:pPr>
          </w:p>
        </w:tc>
      </w:tr>
      <w:tr w:rsidR="005F472F" w:rsidRPr="005532E3" w14:paraId="3A898D28" w14:textId="77777777" w:rsidTr="007E2D52">
        <w:tc>
          <w:tcPr>
            <w:tcW w:w="267" w:type="pct"/>
            <w:vMerge/>
            <w:shd w:val="clear" w:color="auto" w:fill="auto"/>
          </w:tcPr>
          <w:p w14:paraId="4CA61510" w14:textId="77777777" w:rsidR="005F472F" w:rsidRPr="005532E3" w:rsidRDefault="005F472F" w:rsidP="005F472F">
            <w:pPr>
              <w:tabs>
                <w:tab w:val="right" w:pos="851"/>
              </w:tabs>
              <w:ind w:firstLine="709"/>
              <w:jc w:val="both"/>
            </w:pPr>
          </w:p>
        </w:tc>
        <w:tc>
          <w:tcPr>
            <w:tcW w:w="1067" w:type="pct"/>
            <w:vMerge/>
            <w:shd w:val="clear" w:color="auto" w:fill="auto"/>
          </w:tcPr>
          <w:p w14:paraId="1A82E8D2" w14:textId="77777777" w:rsidR="005F472F" w:rsidRPr="005532E3" w:rsidRDefault="005F472F" w:rsidP="005F472F">
            <w:pPr>
              <w:tabs>
                <w:tab w:val="right" w:pos="851"/>
              </w:tabs>
              <w:ind w:firstLine="709"/>
              <w:jc w:val="both"/>
            </w:pPr>
          </w:p>
        </w:tc>
        <w:tc>
          <w:tcPr>
            <w:tcW w:w="422" w:type="pct"/>
            <w:vMerge/>
            <w:shd w:val="clear" w:color="auto" w:fill="auto"/>
          </w:tcPr>
          <w:p w14:paraId="2B2A8A3F" w14:textId="77777777" w:rsidR="005F472F" w:rsidRPr="005532E3" w:rsidRDefault="005F472F" w:rsidP="005F472F">
            <w:pPr>
              <w:tabs>
                <w:tab w:val="right" w:pos="851"/>
              </w:tabs>
              <w:ind w:firstLine="709"/>
              <w:jc w:val="both"/>
            </w:pPr>
          </w:p>
        </w:tc>
        <w:tc>
          <w:tcPr>
            <w:tcW w:w="509" w:type="pct"/>
            <w:shd w:val="clear" w:color="auto" w:fill="auto"/>
          </w:tcPr>
          <w:p w14:paraId="1A065114" w14:textId="77777777" w:rsidR="005F472F" w:rsidRPr="005532E3" w:rsidRDefault="005F472F" w:rsidP="005F472F">
            <w:pPr>
              <w:tabs>
                <w:tab w:val="right" w:pos="851"/>
              </w:tabs>
              <w:jc w:val="both"/>
            </w:pPr>
            <w:r w:rsidRPr="005532E3">
              <w:t xml:space="preserve">Общая, в </w:t>
            </w:r>
            <w:proofErr w:type="spellStart"/>
            <w:r w:rsidRPr="005532E3">
              <w:t>т.ч</w:t>
            </w:r>
            <w:proofErr w:type="spellEnd"/>
            <w:r w:rsidRPr="005532E3">
              <w:t>.:</w:t>
            </w:r>
          </w:p>
        </w:tc>
        <w:tc>
          <w:tcPr>
            <w:tcW w:w="528" w:type="pct"/>
            <w:shd w:val="clear" w:color="auto" w:fill="auto"/>
          </w:tcPr>
          <w:p w14:paraId="7F613CF6" w14:textId="77777777" w:rsidR="005F472F" w:rsidRPr="005532E3" w:rsidRDefault="005F472F" w:rsidP="005F472F">
            <w:pPr>
              <w:tabs>
                <w:tab w:val="right" w:pos="851"/>
              </w:tabs>
              <w:jc w:val="both"/>
            </w:pPr>
            <w:r w:rsidRPr="005532E3">
              <w:t>Лекции</w:t>
            </w:r>
          </w:p>
        </w:tc>
        <w:tc>
          <w:tcPr>
            <w:tcW w:w="713" w:type="pct"/>
            <w:shd w:val="clear" w:color="auto" w:fill="auto"/>
          </w:tcPr>
          <w:p w14:paraId="506C9B42" w14:textId="77777777" w:rsidR="005F472F" w:rsidRPr="001352B4" w:rsidRDefault="005F472F" w:rsidP="005F472F">
            <w:pPr>
              <w:tabs>
                <w:tab w:val="right" w:pos="851"/>
              </w:tabs>
              <w:jc w:val="both"/>
              <w:rPr>
                <w:sz w:val="22"/>
                <w:szCs w:val="22"/>
              </w:rPr>
            </w:pPr>
            <w:r w:rsidRPr="001352B4">
              <w:rPr>
                <w:sz w:val="22"/>
                <w:szCs w:val="22"/>
              </w:rPr>
              <w:t>Семинары, практические занятия</w:t>
            </w:r>
          </w:p>
          <w:p w14:paraId="718D1069" w14:textId="77777777" w:rsidR="005F472F" w:rsidRPr="005F49FA" w:rsidRDefault="005F472F" w:rsidP="005F472F">
            <w:pPr>
              <w:tabs>
                <w:tab w:val="right" w:pos="851"/>
              </w:tabs>
              <w:jc w:val="both"/>
            </w:pPr>
          </w:p>
        </w:tc>
        <w:tc>
          <w:tcPr>
            <w:tcW w:w="495" w:type="pct"/>
            <w:vMerge/>
            <w:shd w:val="clear" w:color="auto" w:fill="auto"/>
          </w:tcPr>
          <w:p w14:paraId="4BBB7964" w14:textId="77777777" w:rsidR="005F472F" w:rsidRPr="005532E3" w:rsidRDefault="005F472F" w:rsidP="005F472F">
            <w:pPr>
              <w:tabs>
                <w:tab w:val="right" w:pos="851"/>
              </w:tabs>
              <w:ind w:firstLine="709"/>
              <w:jc w:val="both"/>
            </w:pPr>
          </w:p>
        </w:tc>
        <w:tc>
          <w:tcPr>
            <w:tcW w:w="999" w:type="pct"/>
            <w:vMerge/>
            <w:shd w:val="clear" w:color="auto" w:fill="auto"/>
          </w:tcPr>
          <w:p w14:paraId="722CC4DF" w14:textId="77777777" w:rsidR="005F472F" w:rsidRPr="005532E3" w:rsidRDefault="005F472F" w:rsidP="005F472F">
            <w:pPr>
              <w:tabs>
                <w:tab w:val="right" w:pos="851"/>
              </w:tabs>
              <w:ind w:firstLine="709"/>
              <w:jc w:val="both"/>
            </w:pPr>
          </w:p>
        </w:tc>
      </w:tr>
      <w:tr w:rsidR="00ED2BF5" w:rsidRPr="005532E3" w14:paraId="30AB4A76" w14:textId="77777777" w:rsidTr="007E2D52">
        <w:tc>
          <w:tcPr>
            <w:tcW w:w="267" w:type="pct"/>
            <w:shd w:val="clear" w:color="auto" w:fill="auto"/>
            <w:vAlign w:val="center"/>
          </w:tcPr>
          <w:p w14:paraId="49F911F8" w14:textId="08165CC1" w:rsidR="00ED2BF5" w:rsidRPr="005532E3" w:rsidRDefault="00ED2BF5" w:rsidP="00ED2BF5">
            <w:pPr>
              <w:tabs>
                <w:tab w:val="right" w:pos="851"/>
              </w:tabs>
              <w:ind w:firstLine="709"/>
              <w:jc w:val="center"/>
            </w:pPr>
            <w:r>
              <w:t>1</w:t>
            </w:r>
            <w:r w:rsidRPr="005532E3">
              <w:t>1</w:t>
            </w:r>
          </w:p>
        </w:tc>
        <w:tc>
          <w:tcPr>
            <w:tcW w:w="1067" w:type="pct"/>
            <w:shd w:val="clear" w:color="auto" w:fill="auto"/>
            <w:vAlign w:val="center"/>
          </w:tcPr>
          <w:p w14:paraId="73333A25" w14:textId="64C52EB6" w:rsidR="00ED2BF5" w:rsidRPr="005532E3" w:rsidRDefault="00ED2BF5" w:rsidP="00ED2BF5">
            <w:pPr>
              <w:tabs>
                <w:tab w:val="right" w:pos="851"/>
              </w:tabs>
            </w:pPr>
            <w:r>
              <w:t xml:space="preserve">Несостоятельность </w:t>
            </w:r>
            <w:r w:rsidRPr="008B1BE1">
              <w:t>(банкротство) как правовой институт</w:t>
            </w:r>
          </w:p>
        </w:tc>
        <w:tc>
          <w:tcPr>
            <w:tcW w:w="422" w:type="pct"/>
            <w:shd w:val="clear" w:color="auto" w:fill="auto"/>
            <w:vAlign w:val="center"/>
          </w:tcPr>
          <w:p w14:paraId="0F4AA298" w14:textId="3B7CDC8F" w:rsidR="00ED2BF5" w:rsidRPr="00ED2BF5" w:rsidRDefault="00ED2BF5" w:rsidP="00ED2BF5">
            <w:pPr>
              <w:tabs>
                <w:tab w:val="right" w:pos="851"/>
              </w:tabs>
              <w:jc w:val="center"/>
              <w:rPr>
                <w:b/>
              </w:rPr>
            </w:pPr>
            <w:r w:rsidRPr="00ED2BF5">
              <w:rPr>
                <w:b/>
              </w:rPr>
              <w:t>18</w:t>
            </w:r>
          </w:p>
        </w:tc>
        <w:tc>
          <w:tcPr>
            <w:tcW w:w="509" w:type="pct"/>
            <w:shd w:val="clear" w:color="auto" w:fill="auto"/>
            <w:vAlign w:val="center"/>
          </w:tcPr>
          <w:p w14:paraId="3D4C4C27" w14:textId="49BCC8E5" w:rsidR="00ED2BF5" w:rsidRPr="00ED2BF5" w:rsidRDefault="00ED2BF5" w:rsidP="00ED2BF5">
            <w:pPr>
              <w:tabs>
                <w:tab w:val="right" w:pos="851"/>
              </w:tabs>
              <w:jc w:val="center"/>
              <w:rPr>
                <w:b/>
              </w:rPr>
            </w:pPr>
            <w:r w:rsidRPr="00ED2BF5">
              <w:rPr>
                <w:b/>
              </w:rPr>
              <w:t>4</w:t>
            </w:r>
          </w:p>
        </w:tc>
        <w:tc>
          <w:tcPr>
            <w:tcW w:w="528" w:type="pct"/>
            <w:shd w:val="clear" w:color="auto" w:fill="auto"/>
            <w:vAlign w:val="center"/>
          </w:tcPr>
          <w:p w14:paraId="33125115" w14:textId="74F8B151" w:rsidR="00ED2BF5" w:rsidRPr="00ED2BF5" w:rsidRDefault="00ED2BF5" w:rsidP="00ED2BF5">
            <w:pPr>
              <w:tabs>
                <w:tab w:val="right" w:pos="851"/>
              </w:tabs>
              <w:jc w:val="center"/>
              <w:rPr>
                <w:b/>
              </w:rPr>
            </w:pPr>
            <w:r w:rsidRPr="00ED2BF5">
              <w:rPr>
                <w:b/>
              </w:rPr>
              <w:t>2</w:t>
            </w:r>
          </w:p>
        </w:tc>
        <w:tc>
          <w:tcPr>
            <w:tcW w:w="713" w:type="pct"/>
            <w:shd w:val="clear" w:color="auto" w:fill="auto"/>
            <w:vAlign w:val="center"/>
          </w:tcPr>
          <w:p w14:paraId="60BD4F18" w14:textId="6E774CD7" w:rsidR="00ED2BF5" w:rsidRPr="00ED2BF5" w:rsidRDefault="00ED2BF5" w:rsidP="00ED2BF5">
            <w:pPr>
              <w:tabs>
                <w:tab w:val="right" w:pos="851"/>
              </w:tabs>
              <w:jc w:val="center"/>
              <w:rPr>
                <w:b/>
                <w:highlight w:val="yellow"/>
              </w:rPr>
            </w:pPr>
            <w:r w:rsidRPr="00ED2BF5">
              <w:rPr>
                <w:b/>
              </w:rPr>
              <w:t>2</w:t>
            </w:r>
          </w:p>
        </w:tc>
        <w:tc>
          <w:tcPr>
            <w:tcW w:w="495" w:type="pct"/>
            <w:shd w:val="clear" w:color="auto" w:fill="auto"/>
            <w:vAlign w:val="center"/>
          </w:tcPr>
          <w:p w14:paraId="59903BF6" w14:textId="002A43BA" w:rsidR="00ED2BF5" w:rsidRPr="00ED2BF5" w:rsidRDefault="00ED2BF5" w:rsidP="00ED2BF5">
            <w:pPr>
              <w:tabs>
                <w:tab w:val="right" w:pos="851"/>
              </w:tabs>
              <w:jc w:val="center"/>
              <w:rPr>
                <w:b/>
              </w:rPr>
            </w:pPr>
            <w:r w:rsidRPr="00ED2BF5">
              <w:rPr>
                <w:b/>
              </w:rPr>
              <w:t>10</w:t>
            </w:r>
          </w:p>
        </w:tc>
        <w:tc>
          <w:tcPr>
            <w:tcW w:w="999" w:type="pct"/>
            <w:shd w:val="clear" w:color="auto" w:fill="auto"/>
          </w:tcPr>
          <w:p w14:paraId="51EBDE41" w14:textId="77777777" w:rsidR="00ED2BF5" w:rsidRPr="00CE16F6" w:rsidRDefault="00ED2BF5" w:rsidP="00ED2BF5">
            <w:pPr>
              <w:pStyle w:val="TableParagraph"/>
              <w:ind w:right="-36" w:hanging="1"/>
              <w:rPr>
                <w:spacing w:val="-4"/>
                <w:sz w:val="24"/>
                <w:szCs w:val="24"/>
              </w:rPr>
            </w:pPr>
            <w:r w:rsidRPr="00CE16F6">
              <w:rPr>
                <w:sz w:val="24"/>
                <w:szCs w:val="24"/>
              </w:rPr>
              <w:t>Дискуссия Работа в малых</w:t>
            </w:r>
            <w:r w:rsidRPr="00CE16F6">
              <w:rPr>
                <w:spacing w:val="8"/>
                <w:sz w:val="24"/>
                <w:szCs w:val="24"/>
              </w:rPr>
              <w:t xml:space="preserve"> </w:t>
            </w:r>
            <w:r w:rsidRPr="00CE16F6">
              <w:rPr>
                <w:spacing w:val="-4"/>
                <w:sz w:val="24"/>
                <w:szCs w:val="24"/>
              </w:rPr>
              <w:t>группах</w:t>
            </w:r>
          </w:p>
          <w:p w14:paraId="0D5929F5" w14:textId="60BA4744" w:rsidR="00ED2BF5" w:rsidRPr="005532E3" w:rsidRDefault="00ED2BF5" w:rsidP="00ED2BF5">
            <w:pPr>
              <w:tabs>
                <w:tab w:val="right" w:pos="851"/>
              </w:tabs>
            </w:pPr>
            <w:r w:rsidRPr="00CE16F6">
              <w:rPr>
                <w:spacing w:val="-4"/>
              </w:rPr>
              <w:t>Тестирование</w:t>
            </w:r>
          </w:p>
        </w:tc>
      </w:tr>
      <w:tr w:rsidR="00ED2BF5" w:rsidRPr="005532E3" w14:paraId="2FF7A7E2" w14:textId="77777777" w:rsidTr="007E2D52">
        <w:tc>
          <w:tcPr>
            <w:tcW w:w="267" w:type="pct"/>
            <w:shd w:val="clear" w:color="auto" w:fill="auto"/>
            <w:vAlign w:val="center"/>
          </w:tcPr>
          <w:p w14:paraId="36545C05" w14:textId="7DF32EEF" w:rsidR="00ED2BF5" w:rsidRPr="005532E3" w:rsidRDefault="00ED2BF5" w:rsidP="00ED2BF5">
            <w:pPr>
              <w:tabs>
                <w:tab w:val="right" w:pos="851"/>
              </w:tabs>
              <w:ind w:firstLine="709"/>
              <w:jc w:val="center"/>
            </w:pPr>
            <w:r>
              <w:t>2</w:t>
            </w:r>
            <w:r w:rsidRPr="005532E3">
              <w:t>2</w:t>
            </w:r>
          </w:p>
        </w:tc>
        <w:tc>
          <w:tcPr>
            <w:tcW w:w="1067" w:type="pct"/>
            <w:shd w:val="clear" w:color="auto" w:fill="auto"/>
            <w:vAlign w:val="center"/>
          </w:tcPr>
          <w:p w14:paraId="5D5B0CC6" w14:textId="5357B72F" w:rsidR="00ED2BF5" w:rsidRPr="005532E3" w:rsidRDefault="00ED2BF5" w:rsidP="00ED2BF5">
            <w:pPr>
              <w:tabs>
                <w:tab w:val="right" w:pos="851"/>
              </w:tabs>
            </w:pPr>
            <w:r w:rsidRPr="008B1BE1">
              <w:t>Возбуждение дела о банкротстве и установление требований кредиторов</w:t>
            </w:r>
          </w:p>
        </w:tc>
        <w:tc>
          <w:tcPr>
            <w:tcW w:w="422" w:type="pct"/>
            <w:shd w:val="clear" w:color="auto" w:fill="auto"/>
            <w:vAlign w:val="center"/>
          </w:tcPr>
          <w:p w14:paraId="0905E36C" w14:textId="0D38D3E2" w:rsidR="00ED2BF5" w:rsidRPr="00ED2BF5" w:rsidRDefault="00ED2BF5" w:rsidP="00ED2BF5">
            <w:pPr>
              <w:tabs>
                <w:tab w:val="right" w:pos="851"/>
              </w:tabs>
              <w:jc w:val="center"/>
              <w:rPr>
                <w:b/>
              </w:rPr>
            </w:pPr>
            <w:r w:rsidRPr="00ED2BF5">
              <w:rPr>
                <w:b/>
              </w:rPr>
              <w:t>22</w:t>
            </w:r>
          </w:p>
        </w:tc>
        <w:tc>
          <w:tcPr>
            <w:tcW w:w="509" w:type="pct"/>
            <w:shd w:val="clear" w:color="auto" w:fill="auto"/>
            <w:vAlign w:val="center"/>
          </w:tcPr>
          <w:p w14:paraId="41F25165" w14:textId="2AF653CF" w:rsidR="00ED2BF5" w:rsidRPr="00ED2BF5" w:rsidRDefault="00ED2BF5" w:rsidP="00ED2BF5">
            <w:pPr>
              <w:tabs>
                <w:tab w:val="right" w:pos="851"/>
              </w:tabs>
              <w:jc w:val="center"/>
              <w:rPr>
                <w:b/>
              </w:rPr>
            </w:pPr>
            <w:r w:rsidRPr="00ED2BF5">
              <w:rPr>
                <w:b/>
              </w:rPr>
              <w:t>6</w:t>
            </w:r>
          </w:p>
        </w:tc>
        <w:tc>
          <w:tcPr>
            <w:tcW w:w="528" w:type="pct"/>
            <w:shd w:val="clear" w:color="auto" w:fill="auto"/>
            <w:vAlign w:val="center"/>
          </w:tcPr>
          <w:p w14:paraId="08295B26" w14:textId="7D0674B8" w:rsidR="00ED2BF5" w:rsidRPr="00ED2BF5" w:rsidRDefault="00ED2BF5" w:rsidP="00ED2BF5">
            <w:pPr>
              <w:tabs>
                <w:tab w:val="right" w:pos="851"/>
              </w:tabs>
              <w:jc w:val="center"/>
              <w:rPr>
                <w:b/>
              </w:rPr>
            </w:pPr>
            <w:r w:rsidRPr="00ED2BF5">
              <w:rPr>
                <w:b/>
              </w:rPr>
              <w:t>3</w:t>
            </w:r>
          </w:p>
        </w:tc>
        <w:tc>
          <w:tcPr>
            <w:tcW w:w="713" w:type="pct"/>
            <w:shd w:val="clear" w:color="auto" w:fill="auto"/>
            <w:vAlign w:val="center"/>
          </w:tcPr>
          <w:p w14:paraId="359A70E9" w14:textId="112D018D" w:rsidR="00ED2BF5" w:rsidRPr="00ED2BF5" w:rsidRDefault="00ED2BF5" w:rsidP="00ED2BF5">
            <w:pPr>
              <w:tabs>
                <w:tab w:val="right" w:pos="851"/>
              </w:tabs>
              <w:jc w:val="center"/>
              <w:rPr>
                <w:b/>
              </w:rPr>
            </w:pPr>
            <w:r w:rsidRPr="00ED2BF5">
              <w:rPr>
                <w:b/>
              </w:rPr>
              <w:t>3</w:t>
            </w:r>
          </w:p>
        </w:tc>
        <w:tc>
          <w:tcPr>
            <w:tcW w:w="495" w:type="pct"/>
            <w:shd w:val="clear" w:color="auto" w:fill="auto"/>
            <w:vAlign w:val="center"/>
          </w:tcPr>
          <w:p w14:paraId="00EA65A7" w14:textId="6536041E" w:rsidR="00ED2BF5" w:rsidRPr="00ED2BF5" w:rsidRDefault="00ED2BF5" w:rsidP="00ED2BF5">
            <w:pPr>
              <w:tabs>
                <w:tab w:val="right" w:pos="851"/>
              </w:tabs>
              <w:jc w:val="center"/>
              <w:rPr>
                <w:b/>
              </w:rPr>
            </w:pPr>
            <w:r w:rsidRPr="00ED2BF5">
              <w:rPr>
                <w:b/>
              </w:rPr>
              <w:t>10</w:t>
            </w:r>
          </w:p>
        </w:tc>
        <w:tc>
          <w:tcPr>
            <w:tcW w:w="999" w:type="pct"/>
            <w:shd w:val="clear" w:color="auto" w:fill="auto"/>
          </w:tcPr>
          <w:p w14:paraId="654CEBDE" w14:textId="77777777" w:rsidR="00ED2BF5" w:rsidRPr="00CE16F6" w:rsidRDefault="00ED2BF5" w:rsidP="00ED2BF5">
            <w:pPr>
              <w:pStyle w:val="TableParagraph"/>
              <w:ind w:right="-36" w:hanging="2"/>
              <w:rPr>
                <w:sz w:val="24"/>
                <w:szCs w:val="24"/>
              </w:rPr>
            </w:pPr>
            <w:r w:rsidRPr="00CE16F6">
              <w:rPr>
                <w:sz w:val="24"/>
                <w:szCs w:val="24"/>
              </w:rPr>
              <w:t xml:space="preserve">Дискуссия Анализ судебной практики </w:t>
            </w:r>
          </w:p>
          <w:p w14:paraId="3B4A6453" w14:textId="71B898D4" w:rsidR="00ED2BF5" w:rsidRPr="005532E3" w:rsidRDefault="00ED2BF5" w:rsidP="00ED2BF5">
            <w:pPr>
              <w:tabs>
                <w:tab w:val="right" w:pos="851"/>
              </w:tabs>
            </w:pPr>
            <w:r>
              <w:rPr>
                <w:spacing w:val="-4"/>
              </w:rPr>
              <w:t>Решение задач</w:t>
            </w:r>
            <w:r>
              <w:rPr>
                <w:spacing w:val="-4"/>
              </w:rPr>
              <w:br/>
            </w:r>
            <w:r w:rsidRPr="00CE16F6">
              <w:t>Доклад в форме презентации</w:t>
            </w:r>
          </w:p>
        </w:tc>
      </w:tr>
      <w:tr w:rsidR="00ED2BF5" w:rsidRPr="005532E3" w14:paraId="741C3F8B" w14:textId="77777777" w:rsidTr="007E2D52">
        <w:tc>
          <w:tcPr>
            <w:tcW w:w="267" w:type="pct"/>
            <w:shd w:val="clear" w:color="auto" w:fill="auto"/>
            <w:vAlign w:val="center"/>
          </w:tcPr>
          <w:p w14:paraId="1F1EA157" w14:textId="6512D12F" w:rsidR="00ED2BF5" w:rsidRDefault="00ED2BF5" w:rsidP="00ED2BF5">
            <w:pPr>
              <w:tabs>
                <w:tab w:val="right" w:pos="851"/>
              </w:tabs>
              <w:ind w:firstLine="709"/>
              <w:jc w:val="center"/>
            </w:pPr>
          </w:p>
          <w:p w14:paraId="1264966B" w14:textId="6340954D" w:rsidR="00ED2BF5" w:rsidRPr="008B1BE1" w:rsidRDefault="00ED2BF5" w:rsidP="00ED2BF5">
            <w:pPr>
              <w:jc w:val="center"/>
            </w:pPr>
            <w:r>
              <w:t>3</w:t>
            </w:r>
          </w:p>
        </w:tc>
        <w:tc>
          <w:tcPr>
            <w:tcW w:w="1067" w:type="pct"/>
            <w:shd w:val="clear" w:color="auto" w:fill="auto"/>
            <w:vAlign w:val="center"/>
          </w:tcPr>
          <w:p w14:paraId="509F9B17" w14:textId="50057C8F" w:rsidR="00ED2BF5" w:rsidRPr="005532E3" w:rsidRDefault="00ED2BF5" w:rsidP="00ED2BF5">
            <w:pPr>
              <w:tabs>
                <w:tab w:val="right" w:pos="851"/>
              </w:tabs>
            </w:pPr>
            <w:r w:rsidRPr="008B1BE1">
              <w:t>Правовой статус субъектов правоотношений в производстве по делу о банкротстве</w:t>
            </w:r>
          </w:p>
        </w:tc>
        <w:tc>
          <w:tcPr>
            <w:tcW w:w="422" w:type="pct"/>
            <w:shd w:val="clear" w:color="auto" w:fill="auto"/>
            <w:vAlign w:val="center"/>
          </w:tcPr>
          <w:p w14:paraId="160DB233" w14:textId="4FFE6161" w:rsidR="00ED2BF5" w:rsidRPr="00ED2BF5" w:rsidRDefault="00ED2BF5" w:rsidP="00ED2BF5">
            <w:pPr>
              <w:tabs>
                <w:tab w:val="right" w:pos="851"/>
              </w:tabs>
              <w:jc w:val="center"/>
              <w:rPr>
                <w:b/>
              </w:rPr>
            </w:pPr>
            <w:r w:rsidRPr="00ED2BF5">
              <w:rPr>
                <w:b/>
              </w:rPr>
              <w:t>22</w:t>
            </w:r>
          </w:p>
        </w:tc>
        <w:tc>
          <w:tcPr>
            <w:tcW w:w="509" w:type="pct"/>
            <w:shd w:val="clear" w:color="auto" w:fill="auto"/>
            <w:vAlign w:val="center"/>
          </w:tcPr>
          <w:p w14:paraId="267A1722" w14:textId="741F71AB" w:rsidR="00ED2BF5" w:rsidRPr="00ED2BF5" w:rsidRDefault="00ED2BF5" w:rsidP="00ED2BF5">
            <w:pPr>
              <w:tabs>
                <w:tab w:val="right" w:pos="851"/>
              </w:tabs>
              <w:jc w:val="center"/>
              <w:rPr>
                <w:b/>
              </w:rPr>
            </w:pPr>
            <w:r w:rsidRPr="00ED2BF5">
              <w:rPr>
                <w:b/>
              </w:rPr>
              <w:t>6</w:t>
            </w:r>
          </w:p>
        </w:tc>
        <w:tc>
          <w:tcPr>
            <w:tcW w:w="528" w:type="pct"/>
            <w:shd w:val="clear" w:color="auto" w:fill="auto"/>
            <w:vAlign w:val="center"/>
          </w:tcPr>
          <w:p w14:paraId="34D64D91" w14:textId="5D149514" w:rsidR="00ED2BF5" w:rsidRPr="00ED2BF5" w:rsidRDefault="00ED2BF5" w:rsidP="00ED2BF5">
            <w:pPr>
              <w:tabs>
                <w:tab w:val="right" w:pos="851"/>
              </w:tabs>
              <w:jc w:val="center"/>
              <w:rPr>
                <w:b/>
              </w:rPr>
            </w:pPr>
            <w:r w:rsidRPr="00ED2BF5">
              <w:rPr>
                <w:b/>
              </w:rPr>
              <w:t>3</w:t>
            </w:r>
          </w:p>
        </w:tc>
        <w:tc>
          <w:tcPr>
            <w:tcW w:w="713" w:type="pct"/>
            <w:shd w:val="clear" w:color="auto" w:fill="auto"/>
            <w:vAlign w:val="center"/>
          </w:tcPr>
          <w:p w14:paraId="1C6A81D4" w14:textId="4B49F663" w:rsidR="00ED2BF5" w:rsidRPr="00ED2BF5" w:rsidRDefault="00ED2BF5" w:rsidP="00ED2BF5">
            <w:pPr>
              <w:tabs>
                <w:tab w:val="right" w:pos="851"/>
              </w:tabs>
              <w:jc w:val="center"/>
              <w:rPr>
                <w:b/>
              </w:rPr>
            </w:pPr>
            <w:r w:rsidRPr="00ED2BF5">
              <w:rPr>
                <w:b/>
              </w:rPr>
              <w:t>3</w:t>
            </w:r>
          </w:p>
        </w:tc>
        <w:tc>
          <w:tcPr>
            <w:tcW w:w="495" w:type="pct"/>
            <w:shd w:val="clear" w:color="auto" w:fill="auto"/>
            <w:vAlign w:val="center"/>
          </w:tcPr>
          <w:p w14:paraId="3D0366CD" w14:textId="34238327" w:rsidR="00ED2BF5" w:rsidRPr="00ED2BF5" w:rsidRDefault="00ED2BF5" w:rsidP="00ED2BF5">
            <w:pPr>
              <w:tabs>
                <w:tab w:val="right" w:pos="851"/>
              </w:tabs>
              <w:jc w:val="center"/>
              <w:rPr>
                <w:b/>
              </w:rPr>
            </w:pPr>
            <w:r w:rsidRPr="00ED2BF5">
              <w:rPr>
                <w:b/>
              </w:rPr>
              <w:t>10</w:t>
            </w:r>
          </w:p>
        </w:tc>
        <w:tc>
          <w:tcPr>
            <w:tcW w:w="999" w:type="pct"/>
            <w:shd w:val="clear" w:color="auto" w:fill="auto"/>
          </w:tcPr>
          <w:p w14:paraId="468B9692" w14:textId="5C29EC24" w:rsidR="00ED2BF5" w:rsidRPr="005532E3" w:rsidRDefault="00ED2BF5" w:rsidP="00ED2BF5">
            <w:pPr>
              <w:tabs>
                <w:tab w:val="right" w:pos="851"/>
              </w:tabs>
            </w:pPr>
            <w:r w:rsidRPr="00CE16F6">
              <w:t xml:space="preserve">Дискуссия Анализ судебной практики </w:t>
            </w:r>
            <w:r>
              <w:rPr>
                <w:spacing w:val="-4"/>
              </w:rPr>
              <w:t>Решение задач</w:t>
            </w:r>
          </w:p>
        </w:tc>
      </w:tr>
      <w:tr w:rsidR="00ED2BF5" w:rsidRPr="005532E3" w14:paraId="13DC89AC" w14:textId="77777777" w:rsidTr="007E2D52">
        <w:tc>
          <w:tcPr>
            <w:tcW w:w="267" w:type="pct"/>
            <w:shd w:val="clear" w:color="auto" w:fill="auto"/>
            <w:vAlign w:val="center"/>
          </w:tcPr>
          <w:p w14:paraId="1CD620C2" w14:textId="347211E1" w:rsidR="00ED2BF5" w:rsidRPr="008B1BE1" w:rsidRDefault="00ED2BF5" w:rsidP="00ED2BF5">
            <w:pPr>
              <w:tabs>
                <w:tab w:val="right" w:pos="851"/>
              </w:tabs>
              <w:ind w:firstLine="709"/>
              <w:jc w:val="center"/>
            </w:pPr>
          </w:p>
          <w:p w14:paraId="4AA801C8" w14:textId="77777777" w:rsidR="00ED2BF5" w:rsidRPr="008B1BE1" w:rsidRDefault="00ED2BF5" w:rsidP="00ED2BF5">
            <w:pPr>
              <w:jc w:val="center"/>
            </w:pPr>
          </w:p>
          <w:p w14:paraId="399CD707" w14:textId="77777777" w:rsidR="00ED2BF5" w:rsidRPr="008B1BE1" w:rsidRDefault="00ED2BF5" w:rsidP="00ED2BF5">
            <w:pPr>
              <w:jc w:val="center"/>
            </w:pPr>
          </w:p>
          <w:p w14:paraId="39AFD819" w14:textId="0524A2FE" w:rsidR="00ED2BF5" w:rsidRDefault="00ED2BF5" w:rsidP="00ED2BF5">
            <w:pPr>
              <w:jc w:val="center"/>
            </w:pPr>
          </w:p>
          <w:p w14:paraId="698D9727" w14:textId="3D56B999" w:rsidR="00ED2BF5" w:rsidRPr="008B1BE1" w:rsidRDefault="00ED2BF5" w:rsidP="00ED2BF5">
            <w:pPr>
              <w:jc w:val="center"/>
            </w:pPr>
            <w:r>
              <w:t>4</w:t>
            </w:r>
          </w:p>
        </w:tc>
        <w:tc>
          <w:tcPr>
            <w:tcW w:w="1067" w:type="pct"/>
            <w:shd w:val="clear" w:color="auto" w:fill="auto"/>
            <w:vAlign w:val="center"/>
          </w:tcPr>
          <w:p w14:paraId="64EAEA57" w14:textId="3A3C3BC6" w:rsidR="00ED2BF5" w:rsidRPr="005532E3" w:rsidRDefault="00ED2BF5" w:rsidP="00ED2BF5">
            <w:pPr>
              <w:tabs>
                <w:tab w:val="right" w:pos="851"/>
              </w:tabs>
            </w:pPr>
            <w:r w:rsidRPr="008B1BE1">
              <w:t>Защита прав кредиторов при банкротстве путем конкурсного и внеконкурсного оспаривания</w:t>
            </w:r>
          </w:p>
        </w:tc>
        <w:tc>
          <w:tcPr>
            <w:tcW w:w="422" w:type="pct"/>
            <w:shd w:val="clear" w:color="auto" w:fill="auto"/>
            <w:vAlign w:val="center"/>
          </w:tcPr>
          <w:p w14:paraId="232D0088" w14:textId="004ADE7A" w:rsidR="00ED2BF5" w:rsidRPr="00ED2BF5" w:rsidRDefault="00ED2BF5" w:rsidP="00ED2BF5">
            <w:pPr>
              <w:tabs>
                <w:tab w:val="right" w:pos="851"/>
              </w:tabs>
              <w:jc w:val="center"/>
              <w:rPr>
                <w:b/>
              </w:rPr>
            </w:pPr>
            <w:r w:rsidRPr="00ED2BF5">
              <w:rPr>
                <w:b/>
              </w:rPr>
              <w:t>38</w:t>
            </w:r>
          </w:p>
        </w:tc>
        <w:tc>
          <w:tcPr>
            <w:tcW w:w="509" w:type="pct"/>
            <w:shd w:val="clear" w:color="auto" w:fill="auto"/>
            <w:vAlign w:val="center"/>
          </w:tcPr>
          <w:p w14:paraId="107A3960" w14:textId="05A2F3A5" w:rsidR="00ED2BF5" w:rsidRPr="00ED2BF5" w:rsidRDefault="00ED2BF5" w:rsidP="00ED2BF5">
            <w:pPr>
              <w:tabs>
                <w:tab w:val="right" w:pos="851"/>
              </w:tabs>
              <w:jc w:val="center"/>
              <w:rPr>
                <w:b/>
              </w:rPr>
            </w:pPr>
            <w:r w:rsidRPr="00ED2BF5">
              <w:rPr>
                <w:b/>
              </w:rPr>
              <w:t>8</w:t>
            </w:r>
          </w:p>
        </w:tc>
        <w:tc>
          <w:tcPr>
            <w:tcW w:w="528" w:type="pct"/>
            <w:shd w:val="clear" w:color="auto" w:fill="auto"/>
            <w:vAlign w:val="center"/>
          </w:tcPr>
          <w:p w14:paraId="3BF7D4CB" w14:textId="4FD78C59" w:rsidR="00ED2BF5" w:rsidRPr="00ED2BF5" w:rsidRDefault="00ED2BF5" w:rsidP="00ED2BF5">
            <w:pPr>
              <w:tabs>
                <w:tab w:val="right" w:pos="851"/>
              </w:tabs>
              <w:jc w:val="center"/>
              <w:rPr>
                <w:b/>
              </w:rPr>
            </w:pPr>
            <w:r w:rsidRPr="00ED2BF5">
              <w:rPr>
                <w:b/>
              </w:rPr>
              <w:t>4</w:t>
            </w:r>
          </w:p>
        </w:tc>
        <w:tc>
          <w:tcPr>
            <w:tcW w:w="713" w:type="pct"/>
            <w:shd w:val="clear" w:color="auto" w:fill="auto"/>
            <w:vAlign w:val="center"/>
          </w:tcPr>
          <w:p w14:paraId="2DAB3D13" w14:textId="455815F9" w:rsidR="00ED2BF5" w:rsidRPr="00ED2BF5" w:rsidRDefault="00ED2BF5" w:rsidP="00ED2BF5">
            <w:pPr>
              <w:tabs>
                <w:tab w:val="right" w:pos="851"/>
              </w:tabs>
              <w:jc w:val="center"/>
              <w:rPr>
                <w:b/>
              </w:rPr>
            </w:pPr>
            <w:r w:rsidRPr="00ED2BF5">
              <w:rPr>
                <w:b/>
              </w:rPr>
              <w:t>4</w:t>
            </w:r>
          </w:p>
        </w:tc>
        <w:tc>
          <w:tcPr>
            <w:tcW w:w="495" w:type="pct"/>
            <w:shd w:val="clear" w:color="auto" w:fill="auto"/>
            <w:vAlign w:val="center"/>
          </w:tcPr>
          <w:p w14:paraId="1D52C6C4" w14:textId="3CA1D40A" w:rsidR="00ED2BF5" w:rsidRPr="00ED2BF5" w:rsidRDefault="00ED2BF5" w:rsidP="00ED2BF5">
            <w:pPr>
              <w:tabs>
                <w:tab w:val="right" w:pos="851"/>
              </w:tabs>
              <w:jc w:val="center"/>
              <w:rPr>
                <w:b/>
              </w:rPr>
            </w:pPr>
            <w:r w:rsidRPr="00ED2BF5">
              <w:rPr>
                <w:b/>
              </w:rPr>
              <w:t>22</w:t>
            </w:r>
          </w:p>
        </w:tc>
        <w:tc>
          <w:tcPr>
            <w:tcW w:w="999" w:type="pct"/>
            <w:shd w:val="clear" w:color="auto" w:fill="auto"/>
          </w:tcPr>
          <w:p w14:paraId="30A45F8E" w14:textId="77777777" w:rsidR="00ED2BF5" w:rsidRDefault="00ED2BF5" w:rsidP="00ED2BF5">
            <w:pPr>
              <w:tabs>
                <w:tab w:val="right" w:pos="851"/>
              </w:tabs>
              <w:rPr>
                <w:spacing w:val="-4"/>
              </w:rPr>
            </w:pPr>
            <w:r w:rsidRPr="00CE16F6">
              <w:t xml:space="preserve">Дискуссия Анализ судебной практики </w:t>
            </w:r>
            <w:r w:rsidRPr="00CE16F6">
              <w:rPr>
                <w:spacing w:val="-4"/>
              </w:rPr>
              <w:t>Т</w:t>
            </w:r>
          </w:p>
          <w:p w14:paraId="0B9FFDE9" w14:textId="1723696B" w:rsidR="00ED2BF5" w:rsidRPr="005532E3" w:rsidRDefault="00ED2BF5" w:rsidP="00ED2BF5">
            <w:pPr>
              <w:tabs>
                <w:tab w:val="right" w:pos="851"/>
              </w:tabs>
            </w:pPr>
            <w:r>
              <w:rPr>
                <w:spacing w:val="-4"/>
              </w:rPr>
              <w:t>Решение задач</w:t>
            </w:r>
          </w:p>
        </w:tc>
      </w:tr>
      <w:tr w:rsidR="00ED2BF5" w:rsidRPr="005532E3" w14:paraId="3A658932" w14:textId="77777777" w:rsidTr="007E2D52">
        <w:tc>
          <w:tcPr>
            <w:tcW w:w="267" w:type="pct"/>
            <w:shd w:val="clear" w:color="auto" w:fill="auto"/>
            <w:vAlign w:val="center"/>
          </w:tcPr>
          <w:p w14:paraId="2AF75098" w14:textId="0632B26E" w:rsidR="00ED2BF5" w:rsidRDefault="00ED2BF5" w:rsidP="00ED2BF5"/>
          <w:p w14:paraId="3F06E4DD" w14:textId="2E6A9AB3" w:rsidR="00ED2BF5" w:rsidRPr="008B1BE1" w:rsidRDefault="00ED2BF5" w:rsidP="00ED2BF5">
            <w:pPr>
              <w:jc w:val="center"/>
            </w:pPr>
            <w:r>
              <w:t>5</w:t>
            </w:r>
          </w:p>
        </w:tc>
        <w:tc>
          <w:tcPr>
            <w:tcW w:w="1067" w:type="pct"/>
            <w:shd w:val="clear" w:color="auto" w:fill="auto"/>
            <w:vAlign w:val="center"/>
          </w:tcPr>
          <w:p w14:paraId="2808F8F9" w14:textId="7A9CD21E" w:rsidR="00ED2BF5" w:rsidRPr="005532E3" w:rsidRDefault="00ED2BF5" w:rsidP="00ED2BF5">
            <w:pPr>
              <w:tabs>
                <w:tab w:val="right" w:pos="851"/>
              </w:tabs>
            </w:pPr>
            <w:r w:rsidRPr="008B1BE1">
              <w:t>Субсидиарная ответственность в деле о банкротстве</w:t>
            </w:r>
          </w:p>
        </w:tc>
        <w:tc>
          <w:tcPr>
            <w:tcW w:w="422" w:type="pct"/>
            <w:shd w:val="clear" w:color="auto" w:fill="auto"/>
            <w:vAlign w:val="center"/>
          </w:tcPr>
          <w:p w14:paraId="7B4425BF" w14:textId="3AF02A4B" w:rsidR="00ED2BF5" w:rsidRPr="00ED2BF5" w:rsidRDefault="00ED2BF5" w:rsidP="00ED2BF5">
            <w:pPr>
              <w:tabs>
                <w:tab w:val="right" w:pos="851"/>
              </w:tabs>
              <w:jc w:val="center"/>
              <w:rPr>
                <w:b/>
              </w:rPr>
            </w:pPr>
            <w:r w:rsidRPr="00ED2BF5">
              <w:rPr>
                <w:b/>
              </w:rPr>
              <w:t>42</w:t>
            </w:r>
          </w:p>
        </w:tc>
        <w:tc>
          <w:tcPr>
            <w:tcW w:w="509" w:type="pct"/>
            <w:shd w:val="clear" w:color="auto" w:fill="auto"/>
            <w:vAlign w:val="center"/>
          </w:tcPr>
          <w:p w14:paraId="0069008F" w14:textId="43ABD86F" w:rsidR="00ED2BF5" w:rsidRPr="00ED2BF5" w:rsidRDefault="00ED2BF5" w:rsidP="00ED2BF5">
            <w:pPr>
              <w:tabs>
                <w:tab w:val="right" w:pos="851"/>
              </w:tabs>
              <w:jc w:val="center"/>
              <w:rPr>
                <w:b/>
              </w:rPr>
            </w:pPr>
            <w:r w:rsidRPr="00ED2BF5">
              <w:rPr>
                <w:b/>
              </w:rPr>
              <w:t>10</w:t>
            </w:r>
          </w:p>
        </w:tc>
        <w:tc>
          <w:tcPr>
            <w:tcW w:w="528" w:type="pct"/>
            <w:shd w:val="clear" w:color="auto" w:fill="auto"/>
            <w:vAlign w:val="center"/>
          </w:tcPr>
          <w:p w14:paraId="57471E47" w14:textId="62C42E74" w:rsidR="00ED2BF5" w:rsidRPr="00ED2BF5" w:rsidRDefault="00ED2BF5" w:rsidP="00ED2BF5">
            <w:pPr>
              <w:tabs>
                <w:tab w:val="right" w:pos="851"/>
              </w:tabs>
              <w:jc w:val="center"/>
              <w:rPr>
                <w:b/>
              </w:rPr>
            </w:pPr>
            <w:r w:rsidRPr="00ED2BF5">
              <w:rPr>
                <w:b/>
              </w:rPr>
              <w:t>4</w:t>
            </w:r>
          </w:p>
        </w:tc>
        <w:tc>
          <w:tcPr>
            <w:tcW w:w="713" w:type="pct"/>
            <w:shd w:val="clear" w:color="auto" w:fill="auto"/>
            <w:vAlign w:val="center"/>
          </w:tcPr>
          <w:p w14:paraId="5E6169B3" w14:textId="0C945FA6" w:rsidR="00ED2BF5" w:rsidRPr="00ED2BF5" w:rsidRDefault="00ED2BF5" w:rsidP="00ED2BF5">
            <w:pPr>
              <w:tabs>
                <w:tab w:val="right" w:pos="851"/>
              </w:tabs>
              <w:jc w:val="center"/>
              <w:rPr>
                <w:b/>
              </w:rPr>
            </w:pPr>
            <w:r w:rsidRPr="00ED2BF5">
              <w:rPr>
                <w:b/>
              </w:rPr>
              <w:t>6</w:t>
            </w:r>
          </w:p>
        </w:tc>
        <w:tc>
          <w:tcPr>
            <w:tcW w:w="495" w:type="pct"/>
            <w:shd w:val="clear" w:color="auto" w:fill="auto"/>
            <w:vAlign w:val="center"/>
          </w:tcPr>
          <w:p w14:paraId="5A20F36F" w14:textId="274346FE" w:rsidR="00ED2BF5" w:rsidRPr="00ED2BF5" w:rsidRDefault="00ED2BF5" w:rsidP="00ED2BF5">
            <w:pPr>
              <w:tabs>
                <w:tab w:val="right" w:pos="851"/>
              </w:tabs>
              <w:jc w:val="center"/>
              <w:rPr>
                <w:b/>
              </w:rPr>
            </w:pPr>
            <w:r w:rsidRPr="00ED2BF5">
              <w:rPr>
                <w:b/>
              </w:rPr>
              <w:t>22</w:t>
            </w:r>
          </w:p>
        </w:tc>
        <w:tc>
          <w:tcPr>
            <w:tcW w:w="999" w:type="pct"/>
            <w:shd w:val="clear" w:color="auto" w:fill="auto"/>
          </w:tcPr>
          <w:p w14:paraId="3D27C962" w14:textId="74144623" w:rsidR="00ED2BF5" w:rsidRPr="005532E3" w:rsidRDefault="00ED2BF5" w:rsidP="00ED2BF5">
            <w:pPr>
              <w:tabs>
                <w:tab w:val="right" w:pos="851"/>
              </w:tabs>
            </w:pPr>
            <w:r w:rsidRPr="00CE16F6">
              <w:t xml:space="preserve">Дискуссия </w:t>
            </w:r>
            <w:r w:rsidRPr="00CE16F6">
              <w:rPr>
                <w:spacing w:val="-4"/>
              </w:rPr>
              <w:t>Тестирование</w:t>
            </w:r>
            <w:r w:rsidRPr="00CE16F6">
              <w:t xml:space="preserve"> Доклад в форме презентации</w:t>
            </w:r>
          </w:p>
        </w:tc>
      </w:tr>
      <w:tr w:rsidR="005F472F" w:rsidRPr="005532E3" w14:paraId="031A0F86" w14:textId="77777777" w:rsidTr="007E2D52">
        <w:tc>
          <w:tcPr>
            <w:tcW w:w="267" w:type="pct"/>
            <w:shd w:val="clear" w:color="auto" w:fill="auto"/>
          </w:tcPr>
          <w:p w14:paraId="4AF06557" w14:textId="77777777" w:rsidR="005F472F" w:rsidRPr="005532E3" w:rsidRDefault="005F472F" w:rsidP="005F472F">
            <w:pPr>
              <w:tabs>
                <w:tab w:val="right" w:pos="851"/>
              </w:tabs>
              <w:ind w:firstLine="709"/>
              <w:jc w:val="both"/>
            </w:pPr>
          </w:p>
        </w:tc>
        <w:tc>
          <w:tcPr>
            <w:tcW w:w="1067" w:type="pct"/>
            <w:shd w:val="clear" w:color="auto" w:fill="auto"/>
          </w:tcPr>
          <w:p w14:paraId="036C8517" w14:textId="77777777" w:rsidR="005F472F" w:rsidRPr="00ED2BF5" w:rsidRDefault="005F472F" w:rsidP="005F472F">
            <w:pPr>
              <w:tabs>
                <w:tab w:val="right" w:pos="851"/>
              </w:tabs>
              <w:jc w:val="both"/>
              <w:rPr>
                <w:b/>
              </w:rPr>
            </w:pPr>
            <w:r w:rsidRPr="00ED2BF5">
              <w:rPr>
                <w:b/>
              </w:rPr>
              <w:t xml:space="preserve">В целом по дисциплине </w:t>
            </w:r>
          </w:p>
        </w:tc>
        <w:tc>
          <w:tcPr>
            <w:tcW w:w="422" w:type="pct"/>
            <w:shd w:val="clear" w:color="auto" w:fill="auto"/>
            <w:vAlign w:val="center"/>
          </w:tcPr>
          <w:p w14:paraId="753A6598" w14:textId="02E03287" w:rsidR="005F472F" w:rsidRPr="00ED2BF5" w:rsidRDefault="008B1BE1" w:rsidP="008B1BE1">
            <w:pPr>
              <w:tabs>
                <w:tab w:val="right" w:pos="851"/>
              </w:tabs>
              <w:jc w:val="center"/>
              <w:rPr>
                <w:b/>
              </w:rPr>
            </w:pPr>
            <w:r w:rsidRPr="00ED2BF5">
              <w:rPr>
                <w:b/>
              </w:rPr>
              <w:t>108</w:t>
            </w:r>
          </w:p>
        </w:tc>
        <w:tc>
          <w:tcPr>
            <w:tcW w:w="509" w:type="pct"/>
            <w:shd w:val="clear" w:color="auto" w:fill="auto"/>
            <w:vAlign w:val="center"/>
          </w:tcPr>
          <w:p w14:paraId="5C5878CB" w14:textId="5340FD51" w:rsidR="005F472F" w:rsidRPr="00ED2BF5" w:rsidRDefault="008B1BE1" w:rsidP="008B1BE1">
            <w:pPr>
              <w:tabs>
                <w:tab w:val="right" w:pos="851"/>
              </w:tabs>
              <w:jc w:val="center"/>
              <w:rPr>
                <w:b/>
              </w:rPr>
            </w:pPr>
            <w:r w:rsidRPr="00ED2BF5">
              <w:rPr>
                <w:b/>
              </w:rPr>
              <w:t>34</w:t>
            </w:r>
          </w:p>
        </w:tc>
        <w:tc>
          <w:tcPr>
            <w:tcW w:w="528" w:type="pct"/>
            <w:shd w:val="clear" w:color="auto" w:fill="auto"/>
            <w:vAlign w:val="center"/>
          </w:tcPr>
          <w:p w14:paraId="491EF842" w14:textId="2B1E40E5" w:rsidR="005F472F" w:rsidRPr="00ED2BF5" w:rsidRDefault="008B1BE1" w:rsidP="008B1BE1">
            <w:pPr>
              <w:tabs>
                <w:tab w:val="right" w:pos="851"/>
              </w:tabs>
              <w:jc w:val="center"/>
              <w:rPr>
                <w:b/>
              </w:rPr>
            </w:pPr>
            <w:r w:rsidRPr="00ED2BF5">
              <w:rPr>
                <w:b/>
              </w:rPr>
              <w:t>16</w:t>
            </w:r>
          </w:p>
        </w:tc>
        <w:tc>
          <w:tcPr>
            <w:tcW w:w="713" w:type="pct"/>
            <w:shd w:val="clear" w:color="auto" w:fill="auto"/>
            <w:vAlign w:val="center"/>
          </w:tcPr>
          <w:p w14:paraId="4426E720" w14:textId="2CD90454" w:rsidR="005F472F" w:rsidRPr="00ED2BF5" w:rsidRDefault="008B1BE1" w:rsidP="008B1BE1">
            <w:pPr>
              <w:tabs>
                <w:tab w:val="right" w:pos="851"/>
              </w:tabs>
              <w:jc w:val="center"/>
              <w:rPr>
                <w:b/>
                <w:highlight w:val="yellow"/>
              </w:rPr>
            </w:pPr>
            <w:r w:rsidRPr="00ED2BF5">
              <w:rPr>
                <w:b/>
              </w:rPr>
              <w:t>18</w:t>
            </w:r>
          </w:p>
        </w:tc>
        <w:tc>
          <w:tcPr>
            <w:tcW w:w="495" w:type="pct"/>
            <w:shd w:val="clear" w:color="auto" w:fill="auto"/>
            <w:vAlign w:val="center"/>
          </w:tcPr>
          <w:p w14:paraId="237D86BA" w14:textId="62B8E07E" w:rsidR="005F472F" w:rsidRPr="00ED2BF5" w:rsidRDefault="008B1BE1" w:rsidP="008B1BE1">
            <w:pPr>
              <w:tabs>
                <w:tab w:val="right" w:pos="851"/>
              </w:tabs>
              <w:jc w:val="center"/>
              <w:rPr>
                <w:b/>
              </w:rPr>
            </w:pPr>
            <w:r w:rsidRPr="00ED2BF5">
              <w:rPr>
                <w:b/>
              </w:rPr>
              <w:t>74</w:t>
            </w:r>
          </w:p>
        </w:tc>
        <w:tc>
          <w:tcPr>
            <w:tcW w:w="999" w:type="pct"/>
            <w:shd w:val="clear" w:color="auto" w:fill="auto"/>
          </w:tcPr>
          <w:p w14:paraId="21A647B8" w14:textId="5924840A" w:rsidR="005F472F" w:rsidRPr="005532E3" w:rsidRDefault="00ED2BF5" w:rsidP="005F472F">
            <w:pPr>
              <w:tabs>
                <w:tab w:val="right" w:pos="851"/>
              </w:tabs>
              <w:jc w:val="both"/>
            </w:pPr>
            <w:r>
              <w:t>Контрольная работа</w:t>
            </w:r>
          </w:p>
        </w:tc>
      </w:tr>
      <w:tr w:rsidR="005F472F" w:rsidRPr="005532E3" w14:paraId="676EBDB9" w14:textId="77777777" w:rsidTr="007E2D52">
        <w:trPr>
          <w:trHeight w:val="578"/>
        </w:trPr>
        <w:tc>
          <w:tcPr>
            <w:tcW w:w="267" w:type="pct"/>
            <w:shd w:val="clear" w:color="auto" w:fill="auto"/>
          </w:tcPr>
          <w:p w14:paraId="19D24B91" w14:textId="77777777" w:rsidR="005F472F" w:rsidRPr="005532E3" w:rsidRDefault="005F472F" w:rsidP="005F472F">
            <w:pPr>
              <w:tabs>
                <w:tab w:val="right" w:pos="851"/>
              </w:tabs>
              <w:ind w:firstLine="709"/>
              <w:jc w:val="both"/>
            </w:pPr>
          </w:p>
        </w:tc>
        <w:tc>
          <w:tcPr>
            <w:tcW w:w="1067" w:type="pct"/>
            <w:shd w:val="clear" w:color="auto" w:fill="auto"/>
          </w:tcPr>
          <w:p w14:paraId="33A9C2E2" w14:textId="77777777" w:rsidR="005F472F" w:rsidRPr="0057189E" w:rsidRDefault="005F472F" w:rsidP="005F472F">
            <w:pPr>
              <w:tabs>
                <w:tab w:val="right" w:pos="851"/>
              </w:tabs>
              <w:jc w:val="both"/>
              <w:rPr>
                <w:highlight w:val="yellow"/>
              </w:rPr>
            </w:pPr>
            <w:r w:rsidRPr="005F49FA">
              <w:t>Итого в %</w:t>
            </w:r>
          </w:p>
        </w:tc>
        <w:tc>
          <w:tcPr>
            <w:tcW w:w="422" w:type="pct"/>
            <w:shd w:val="clear" w:color="auto" w:fill="auto"/>
          </w:tcPr>
          <w:p w14:paraId="12A63457" w14:textId="77777777" w:rsidR="005F472F" w:rsidRPr="0057189E" w:rsidRDefault="005F472F" w:rsidP="005F472F">
            <w:pPr>
              <w:tabs>
                <w:tab w:val="right" w:pos="851"/>
              </w:tabs>
              <w:ind w:firstLine="709"/>
              <w:jc w:val="both"/>
              <w:rPr>
                <w:highlight w:val="yellow"/>
              </w:rPr>
            </w:pPr>
          </w:p>
        </w:tc>
        <w:tc>
          <w:tcPr>
            <w:tcW w:w="509" w:type="pct"/>
            <w:shd w:val="clear" w:color="auto" w:fill="auto"/>
            <w:vAlign w:val="center"/>
          </w:tcPr>
          <w:p w14:paraId="0D32B816" w14:textId="18961D4D" w:rsidR="005F472F" w:rsidRPr="0020582E" w:rsidRDefault="0020582E" w:rsidP="0020582E">
            <w:pPr>
              <w:tabs>
                <w:tab w:val="right" w:pos="851"/>
              </w:tabs>
              <w:jc w:val="center"/>
              <w:rPr>
                <w:b/>
              </w:rPr>
            </w:pPr>
            <w:r w:rsidRPr="0020582E">
              <w:rPr>
                <w:b/>
              </w:rPr>
              <w:t>32</w:t>
            </w:r>
          </w:p>
        </w:tc>
        <w:tc>
          <w:tcPr>
            <w:tcW w:w="528" w:type="pct"/>
            <w:shd w:val="clear" w:color="auto" w:fill="auto"/>
            <w:vAlign w:val="center"/>
          </w:tcPr>
          <w:p w14:paraId="6DCCEC98" w14:textId="6A6E9D97" w:rsidR="005F472F" w:rsidRPr="0020582E" w:rsidRDefault="0020582E" w:rsidP="0020582E">
            <w:pPr>
              <w:tabs>
                <w:tab w:val="right" w:pos="851"/>
              </w:tabs>
              <w:jc w:val="center"/>
              <w:rPr>
                <w:b/>
              </w:rPr>
            </w:pPr>
            <w:r>
              <w:rPr>
                <w:b/>
              </w:rPr>
              <w:t>47</w:t>
            </w:r>
          </w:p>
        </w:tc>
        <w:tc>
          <w:tcPr>
            <w:tcW w:w="713" w:type="pct"/>
            <w:shd w:val="clear" w:color="auto" w:fill="auto"/>
            <w:vAlign w:val="center"/>
          </w:tcPr>
          <w:p w14:paraId="699D83CB" w14:textId="531D67DE" w:rsidR="005F472F" w:rsidRPr="0020582E" w:rsidRDefault="0020582E" w:rsidP="0020582E">
            <w:pPr>
              <w:tabs>
                <w:tab w:val="right" w:pos="851"/>
              </w:tabs>
              <w:jc w:val="center"/>
              <w:rPr>
                <w:b/>
              </w:rPr>
            </w:pPr>
            <w:r>
              <w:rPr>
                <w:b/>
              </w:rPr>
              <w:t>53</w:t>
            </w:r>
          </w:p>
        </w:tc>
        <w:tc>
          <w:tcPr>
            <w:tcW w:w="495" w:type="pct"/>
            <w:shd w:val="clear" w:color="auto" w:fill="auto"/>
            <w:vAlign w:val="center"/>
          </w:tcPr>
          <w:p w14:paraId="5AD5F742" w14:textId="5DB67E93" w:rsidR="005F472F" w:rsidRPr="0020582E" w:rsidRDefault="0020582E" w:rsidP="0020582E">
            <w:pPr>
              <w:tabs>
                <w:tab w:val="right" w:pos="851"/>
              </w:tabs>
              <w:jc w:val="center"/>
              <w:rPr>
                <w:b/>
              </w:rPr>
            </w:pPr>
            <w:r>
              <w:rPr>
                <w:b/>
              </w:rPr>
              <w:t>68</w:t>
            </w:r>
          </w:p>
        </w:tc>
        <w:tc>
          <w:tcPr>
            <w:tcW w:w="999" w:type="pct"/>
            <w:shd w:val="clear" w:color="auto" w:fill="auto"/>
          </w:tcPr>
          <w:p w14:paraId="5D7B8A1F" w14:textId="77777777" w:rsidR="005F472F" w:rsidRPr="005532E3" w:rsidRDefault="005F472F" w:rsidP="005F472F">
            <w:pPr>
              <w:tabs>
                <w:tab w:val="right" w:pos="851"/>
              </w:tabs>
              <w:ind w:firstLine="709"/>
              <w:jc w:val="both"/>
            </w:pPr>
          </w:p>
        </w:tc>
      </w:tr>
    </w:tbl>
    <w:p w14:paraId="006FB6FA" w14:textId="77777777" w:rsidR="00097339" w:rsidRDefault="00097339" w:rsidP="00B473AE">
      <w:pPr>
        <w:widowControl w:val="0"/>
        <w:ind w:firstLine="709"/>
        <w:jc w:val="both"/>
        <w:rPr>
          <w:b/>
          <w:sz w:val="28"/>
          <w:szCs w:val="28"/>
        </w:rPr>
      </w:pPr>
    </w:p>
    <w:p w14:paraId="06E11CF9" w14:textId="77777777" w:rsidR="00B533E3" w:rsidRDefault="00B533E3" w:rsidP="004F6B28">
      <w:pPr>
        <w:pStyle w:val="10"/>
        <w:tabs>
          <w:tab w:val="left" w:pos="993"/>
        </w:tabs>
        <w:spacing w:line="360" w:lineRule="auto"/>
        <w:ind w:firstLine="709"/>
        <w:jc w:val="both"/>
        <w:rPr>
          <w:rFonts w:ascii="Times New Roman" w:hAnsi="Times New Roman"/>
          <w:color w:val="auto"/>
        </w:rPr>
      </w:pPr>
      <w:r w:rsidRPr="00CC1A34">
        <w:rPr>
          <w:rFonts w:ascii="Times New Roman" w:hAnsi="Times New Roman"/>
          <w:color w:val="auto"/>
        </w:rPr>
        <w:lastRenderedPageBreak/>
        <w:t>5.3. Содержание семинаров, практических занятий</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6379"/>
        <w:gridCol w:w="1984"/>
      </w:tblGrid>
      <w:tr w:rsidR="00B533E3" w:rsidRPr="00CC1A34" w14:paraId="790B9A4E" w14:textId="77777777" w:rsidTr="00372AD4">
        <w:trPr>
          <w:tblHeader/>
        </w:trPr>
        <w:tc>
          <w:tcPr>
            <w:tcW w:w="2269" w:type="dxa"/>
            <w:shd w:val="clear" w:color="auto" w:fill="auto"/>
          </w:tcPr>
          <w:p w14:paraId="052120CD" w14:textId="77777777" w:rsidR="00B533E3" w:rsidRPr="007556AD" w:rsidRDefault="00B533E3" w:rsidP="00994F4D">
            <w:pPr>
              <w:autoSpaceDE w:val="0"/>
              <w:autoSpaceDN w:val="0"/>
              <w:adjustRightInd w:val="0"/>
              <w:jc w:val="both"/>
              <w:rPr>
                <w:b/>
                <w:sz w:val="23"/>
                <w:szCs w:val="23"/>
              </w:rPr>
            </w:pPr>
            <w:r w:rsidRPr="007556AD">
              <w:rPr>
                <w:b/>
                <w:sz w:val="23"/>
                <w:szCs w:val="23"/>
              </w:rPr>
              <w:t>Название тем (разделов) дисциплины</w:t>
            </w:r>
          </w:p>
        </w:tc>
        <w:tc>
          <w:tcPr>
            <w:tcW w:w="6379" w:type="dxa"/>
            <w:shd w:val="clear" w:color="auto" w:fill="auto"/>
          </w:tcPr>
          <w:p w14:paraId="62F40F9E" w14:textId="77777777" w:rsidR="007A7DFE" w:rsidRPr="007556AD" w:rsidRDefault="00B533E3" w:rsidP="00B72581">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1984" w:type="dxa"/>
            <w:shd w:val="clear" w:color="auto" w:fill="auto"/>
          </w:tcPr>
          <w:p w14:paraId="4808149D" w14:textId="77777777" w:rsidR="00B533E3" w:rsidRPr="007556AD" w:rsidRDefault="00B533E3" w:rsidP="00994F4D">
            <w:pPr>
              <w:keepNext/>
              <w:jc w:val="both"/>
              <w:rPr>
                <w:b/>
              </w:rPr>
            </w:pPr>
            <w:r w:rsidRPr="007556AD">
              <w:rPr>
                <w:b/>
              </w:rPr>
              <w:t>Формы проведения занятий</w:t>
            </w:r>
          </w:p>
        </w:tc>
      </w:tr>
      <w:tr w:rsidR="00030038" w:rsidRPr="00744470" w14:paraId="29C61A2C" w14:textId="77777777" w:rsidTr="00372AD4">
        <w:tc>
          <w:tcPr>
            <w:tcW w:w="2269" w:type="dxa"/>
            <w:shd w:val="clear" w:color="auto" w:fill="auto"/>
          </w:tcPr>
          <w:p w14:paraId="4D2BA948" w14:textId="77777777" w:rsidR="00030038" w:rsidRPr="00744470" w:rsidRDefault="00030038" w:rsidP="00030038">
            <w:pPr>
              <w:widowControl w:val="0"/>
              <w:shd w:val="clear" w:color="auto" w:fill="FFFFFF"/>
              <w:tabs>
                <w:tab w:val="left" w:pos="3969"/>
              </w:tabs>
              <w:suppressAutoHyphens/>
              <w:autoSpaceDE w:val="0"/>
              <w:autoSpaceDN w:val="0"/>
              <w:adjustRightInd w:val="0"/>
              <w:contextualSpacing/>
              <w:jc w:val="both"/>
            </w:pPr>
            <w:r w:rsidRPr="00744470">
              <w:t xml:space="preserve">Тема 1. </w:t>
            </w:r>
          </w:p>
          <w:p w14:paraId="1F0A0E3E" w14:textId="48124735" w:rsidR="00030038" w:rsidRPr="00744470" w:rsidRDefault="00DA0C23" w:rsidP="00030038">
            <w:pPr>
              <w:widowControl w:val="0"/>
              <w:suppressAutoHyphens/>
              <w:jc w:val="both"/>
            </w:pPr>
            <w:r w:rsidRPr="00DA0C23">
              <w:t>Несостоятельность (банкротство) как правовой институт</w:t>
            </w:r>
          </w:p>
        </w:tc>
        <w:tc>
          <w:tcPr>
            <w:tcW w:w="6379" w:type="dxa"/>
            <w:shd w:val="clear" w:color="auto" w:fill="auto"/>
            <w:vAlign w:val="center"/>
          </w:tcPr>
          <w:p w14:paraId="5FD12741" w14:textId="77777777" w:rsidR="00744470" w:rsidRPr="00290843" w:rsidRDefault="00744470" w:rsidP="00744470">
            <w:pPr>
              <w:pStyle w:val="Default"/>
              <w:jc w:val="both"/>
              <w:rPr>
                <w:color w:val="auto"/>
              </w:rPr>
            </w:pPr>
          </w:p>
          <w:p w14:paraId="3793386E" w14:textId="4157D793" w:rsidR="00B023BB" w:rsidRPr="00290843" w:rsidRDefault="00B023BB" w:rsidP="00B023BB">
            <w:pPr>
              <w:pStyle w:val="Default"/>
              <w:jc w:val="both"/>
              <w:rPr>
                <w:color w:val="auto"/>
              </w:rPr>
            </w:pPr>
            <w:r w:rsidRPr="00290843">
              <w:rPr>
                <w:color w:val="auto"/>
              </w:rPr>
              <w:t>Проанализировать постановление КС РФ от 12.03.2001 № 4.</w:t>
            </w:r>
          </w:p>
          <w:p w14:paraId="671BE8C7" w14:textId="50DC7D10" w:rsidR="00B023BB" w:rsidRPr="00290843" w:rsidRDefault="00B023BB" w:rsidP="0067191D">
            <w:pPr>
              <w:pStyle w:val="Default"/>
              <w:jc w:val="both"/>
              <w:rPr>
                <w:color w:val="auto"/>
              </w:rPr>
            </w:pPr>
            <w:r w:rsidRPr="00290843">
              <w:rPr>
                <w:color w:val="auto"/>
              </w:rPr>
              <w:t xml:space="preserve">Проанализировать </w:t>
            </w:r>
            <w:r w:rsidR="0067191D" w:rsidRPr="00290843">
              <w:rPr>
                <w:color w:val="auto"/>
              </w:rPr>
              <w:t>Постановление Пленума ВАС РФ от 08.04.2003 № 4 "О некоторых вопросах, связанных с введением в действие Федерального закона "О несостоятельности (банкротстве)"</w:t>
            </w:r>
            <w:r w:rsidRPr="00290843">
              <w:rPr>
                <w:color w:val="auto"/>
              </w:rPr>
              <w:t>.</w:t>
            </w:r>
          </w:p>
          <w:p w14:paraId="77B89D99" w14:textId="51F19D62" w:rsidR="00B023BB" w:rsidRPr="00290843" w:rsidRDefault="00B023BB" w:rsidP="00B023BB">
            <w:pPr>
              <w:pStyle w:val="Default"/>
              <w:jc w:val="both"/>
              <w:rPr>
                <w:color w:val="auto"/>
              </w:rPr>
            </w:pPr>
            <w:r w:rsidRPr="00290843">
              <w:rPr>
                <w:color w:val="auto"/>
              </w:rPr>
              <w:t>Составить таблицу о влиянии процедуры несостоятельности на корпоративные правоотношения.</w:t>
            </w:r>
          </w:p>
          <w:p w14:paraId="61EB8458" w14:textId="45EE121F" w:rsidR="00744470" w:rsidRPr="00290843" w:rsidRDefault="00B023BB" w:rsidP="00B023BB">
            <w:pPr>
              <w:pStyle w:val="Default"/>
              <w:jc w:val="both"/>
              <w:rPr>
                <w:color w:val="auto"/>
              </w:rPr>
            </w:pPr>
            <w:r w:rsidRPr="00290843">
              <w:rPr>
                <w:color w:val="auto"/>
              </w:rPr>
              <w:t xml:space="preserve">Сравнить правовое регулирование корпоративных правоотношений до и после введения процедуры несостоятельности (банкротства). </w:t>
            </w:r>
          </w:p>
          <w:p w14:paraId="610C0DE6" w14:textId="77777777" w:rsidR="00B023BB" w:rsidRPr="00290843" w:rsidRDefault="00B023BB" w:rsidP="00B023BB">
            <w:pPr>
              <w:pStyle w:val="Default"/>
              <w:jc w:val="both"/>
              <w:rPr>
                <w:color w:val="auto"/>
              </w:rPr>
            </w:pPr>
          </w:p>
          <w:p w14:paraId="23411962" w14:textId="77777777" w:rsidR="00030038" w:rsidRPr="00290843" w:rsidRDefault="00030038" w:rsidP="00030038">
            <w:pPr>
              <w:widowControl w:val="0"/>
              <w:jc w:val="both"/>
              <w:rPr>
                <w:b/>
              </w:rPr>
            </w:pPr>
            <w:r w:rsidRPr="00290843">
              <w:rPr>
                <w:b/>
              </w:rPr>
              <w:t xml:space="preserve">Рекомендуемые источники </w:t>
            </w:r>
          </w:p>
          <w:p w14:paraId="7B763F81" w14:textId="287486C2" w:rsidR="00372AD4" w:rsidRPr="00290843" w:rsidRDefault="00372AD4" w:rsidP="00372AD4">
            <w:pPr>
              <w:widowControl w:val="0"/>
              <w:jc w:val="both"/>
              <w:rPr>
                <w:b/>
                <w:i/>
              </w:rPr>
            </w:pPr>
            <w:r w:rsidRPr="00290843">
              <w:rPr>
                <w:b/>
                <w:i/>
              </w:rPr>
              <w:t>из раздела 8: 1-18</w:t>
            </w:r>
          </w:p>
          <w:p w14:paraId="2C5B6272" w14:textId="0AAD0D70" w:rsidR="00372AD4" w:rsidRPr="00290843" w:rsidRDefault="00372AD4" w:rsidP="00372AD4">
            <w:pPr>
              <w:widowControl w:val="0"/>
              <w:jc w:val="both"/>
              <w:rPr>
                <w:b/>
                <w:i/>
              </w:rPr>
            </w:pPr>
            <w:r w:rsidRPr="00290843">
              <w:rPr>
                <w:b/>
                <w:i/>
              </w:rPr>
              <w:t>из раздела 9: 1-10</w:t>
            </w:r>
          </w:p>
          <w:p w14:paraId="6CE6DF2A" w14:textId="243D500C" w:rsidR="00372AD4" w:rsidRPr="00290843" w:rsidRDefault="00372AD4" w:rsidP="007B004C">
            <w:pPr>
              <w:widowControl w:val="0"/>
              <w:jc w:val="both"/>
            </w:pPr>
          </w:p>
        </w:tc>
        <w:tc>
          <w:tcPr>
            <w:tcW w:w="1984" w:type="dxa"/>
            <w:shd w:val="clear" w:color="auto" w:fill="auto"/>
          </w:tcPr>
          <w:p w14:paraId="700C3342" w14:textId="77777777" w:rsidR="00030038" w:rsidRDefault="00030038" w:rsidP="00030038">
            <w:pPr>
              <w:widowControl w:val="0"/>
              <w:tabs>
                <w:tab w:val="left" w:pos="993"/>
              </w:tabs>
              <w:jc w:val="both"/>
              <w:rPr>
                <w:position w:val="2"/>
              </w:rPr>
            </w:pPr>
            <w:r w:rsidRPr="00744470">
              <w:rPr>
                <w:bCs/>
              </w:rPr>
              <w:t>Многосторонняя коммуникация</w:t>
            </w:r>
            <w:r w:rsidRPr="00744470">
              <w:rPr>
                <w:position w:val="2"/>
              </w:rPr>
              <w:t>; доклады студентов с презентациями с последующим обсуждением.</w:t>
            </w:r>
          </w:p>
          <w:p w14:paraId="1F17657D" w14:textId="77777777" w:rsidR="00744470" w:rsidRDefault="00744470" w:rsidP="00744470">
            <w:pPr>
              <w:pStyle w:val="Default"/>
              <w:jc w:val="both"/>
              <w:rPr>
                <w:position w:val="2"/>
              </w:rPr>
            </w:pPr>
            <w:r>
              <w:rPr>
                <w:sz w:val="23"/>
                <w:szCs w:val="23"/>
              </w:rPr>
              <w:t xml:space="preserve">Устный/письменный опрос, дискуссия, решение ситуационных заданий. </w:t>
            </w:r>
          </w:p>
          <w:p w14:paraId="5F9D1F49" w14:textId="77777777" w:rsidR="00744470" w:rsidRPr="00744470" w:rsidRDefault="00744470" w:rsidP="00030038">
            <w:pPr>
              <w:widowControl w:val="0"/>
              <w:tabs>
                <w:tab w:val="left" w:pos="993"/>
              </w:tabs>
              <w:jc w:val="both"/>
              <w:rPr>
                <w:b/>
                <w:bCs/>
                <w:iCs/>
                <w:highlight w:val="yellow"/>
                <w:lang w:eastAsia="en-US"/>
              </w:rPr>
            </w:pPr>
          </w:p>
        </w:tc>
      </w:tr>
      <w:tr w:rsidR="00B023BB" w:rsidRPr="00CC1A34" w14:paraId="6B67D33B" w14:textId="77777777" w:rsidTr="00372AD4">
        <w:tc>
          <w:tcPr>
            <w:tcW w:w="2269" w:type="dxa"/>
            <w:shd w:val="clear" w:color="auto" w:fill="auto"/>
          </w:tcPr>
          <w:p w14:paraId="2FE6DDFB" w14:textId="4F9F7732" w:rsidR="00B023BB" w:rsidRPr="00CE18E5" w:rsidRDefault="00B023BB" w:rsidP="00B023BB">
            <w:pPr>
              <w:widowControl w:val="0"/>
              <w:shd w:val="clear" w:color="auto" w:fill="FFFFFF"/>
              <w:tabs>
                <w:tab w:val="left" w:pos="3969"/>
              </w:tabs>
              <w:suppressAutoHyphens/>
              <w:autoSpaceDE w:val="0"/>
              <w:autoSpaceDN w:val="0"/>
              <w:adjustRightInd w:val="0"/>
              <w:contextualSpacing/>
              <w:rPr>
                <w:bCs/>
              </w:rPr>
            </w:pPr>
            <w:r w:rsidRPr="00CE18E5">
              <w:rPr>
                <w:bCs/>
              </w:rPr>
              <w:t xml:space="preserve">Тема 2. </w:t>
            </w:r>
            <w:r w:rsidRPr="00B023BB">
              <w:t>Возбуждение дела о банкротстве и установление требований кредиторов</w:t>
            </w:r>
          </w:p>
        </w:tc>
        <w:tc>
          <w:tcPr>
            <w:tcW w:w="6379" w:type="dxa"/>
            <w:shd w:val="clear" w:color="auto" w:fill="auto"/>
          </w:tcPr>
          <w:p w14:paraId="483EA2F4" w14:textId="77777777" w:rsidR="00B023BB" w:rsidRPr="00290843" w:rsidRDefault="00B023BB" w:rsidP="00B023BB">
            <w:pPr>
              <w:pStyle w:val="Default"/>
              <w:jc w:val="both"/>
              <w:rPr>
                <w:color w:val="auto"/>
              </w:rPr>
            </w:pPr>
          </w:p>
          <w:p w14:paraId="0377023F" w14:textId="518E7D50" w:rsidR="00B023BB" w:rsidRPr="00290843" w:rsidRDefault="00B023BB" w:rsidP="00B023BB">
            <w:pPr>
              <w:pStyle w:val="Default"/>
              <w:jc w:val="both"/>
              <w:rPr>
                <w:color w:val="auto"/>
              </w:rPr>
            </w:pPr>
            <w:r w:rsidRPr="00290843">
              <w:rPr>
                <w:color w:val="auto"/>
              </w:rPr>
              <w:t>Изучить судебную практику о способах защиты прав кредиторов при обращении с заявлением или предъявлении требования «искусственным кредитором».</w:t>
            </w:r>
          </w:p>
          <w:p w14:paraId="079DCFFB" w14:textId="2ECA6199" w:rsidR="00B023BB" w:rsidRPr="00290843" w:rsidRDefault="00B023BB" w:rsidP="00B023BB">
            <w:pPr>
              <w:pStyle w:val="Default"/>
              <w:jc w:val="both"/>
              <w:rPr>
                <w:color w:val="auto"/>
              </w:rPr>
            </w:pPr>
            <w:r w:rsidRPr="00290843">
              <w:rPr>
                <w:color w:val="auto"/>
              </w:rPr>
              <w:t>Изучить судебную практику об отнесении требований к числу денежных, в частности, о реституционном требовании, о требовании по компенсации морального вреда и др.</w:t>
            </w:r>
          </w:p>
          <w:p w14:paraId="250F06F8" w14:textId="77777777" w:rsidR="007B004C" w:rsidRPr="00290843" w:rsidRDefault="007B004C" w:rsidP="00B023BB">
            <w:pPr>
              <w:pStyle w:val="Default"/>
              <w:jc w:val="both"/>
              <w:rPr>
                <w:color w:val="auto"/>
              </w:rPr>
            </w:pPr>
          </w:p>
          <w:p w14:paraId="7F7A3F08" w14:textId="77777777" w:rsidR="007B004C" w:rsidRPr="00290843" w:rsidRDefault="007B004C" w:rsidP="007B004C">
            <w:pPr>
              <w:widowControl w:val="0"/>
              <w:jc w:val="both"/>
              <w:rPr>
                <w:b/>
              </w:rPr>
            </w:pPr>
            <w:r w:rsidRPr="00290843">
              <w:rPr>
                <w:b/>
              </w:rPr>
              <w:t xml:space="preserve">Рекомендуемые источники </w:t>
            </w:r>
          </w:p>
          <w:p w14:paraId="75A5601B" w14:textId="398DAB74" w:rsidR="00372AD4" w:rsidRPr="00290843" w:rsidRDefault="00372AD4" w:rsidP="00372AD4">
            <w:pPr>
              <w:widowControl w:val="0"/>
              <w:jc w:val="both"/>
              <w:rPr>
                <w:b/>
                <w:i/>
              </w:rPr>
            </w:pPr>
            <w:r w:rsidRPr="00290843">
              <w:rPr>
                <w:b/>
                <w:i/>
              </w:rPr>
              <w:t>из раздела 8: 1-15, 19-22</w:t>
            </w:r>
          </w:p>
          <w:p w14:paraId="6464DD8C" w14:textId="77777777" w:rsidR="00372AD4" w:rsidRPr="00290843" w:rsidRDefault="00372AD4" w:rsidP="00372AD4">
            <w:pPr>
              <w:widowControl w:val="0"/>
              <w:jc w:val="both"/>
              <w:rPr>
                <w:b/>
                <w:i/>
              </w:rPr>
            </w:pPr>
            <w:r w:rsidRPr="00290843">
              <w:rPr>
                <w:b/>
                <w:i/>
              </w:rPr>
              <w:t>из раздела 9: 1-10</w:t>
            </w:r>
          </w:p>
          <w:p w14:paraId="31C7BAAF" w14:textId="188F1730" w:rsidR="00372AD4" w:rsidRPr="00290843" w:rsidRDefault="00372AD4" w:rsidP="00910C11">
            <w:pPr>
              <w:ind w:left="28"/>
              <w:rPr>
                <w:i/>
                <w:sz w:val="28"/>
                <w:szCs w:val="28"/>
              </w:rPr>
            </w:pPr>
            <w:r w:rsidRPr="00290843">
              <w:rPr>
                <w:i/>
                <w:sz w:val="28"/>
                <w:szCs w:val="28"/>
              </w:rPr>
              <w:t xml:space="preserve">            </w:t>
            </w:r>
            <w:r w:rsidR="00910C11">
              <w:rPr>
                <w:i/>
                <w:sz w:val="28"/>
                <w:szCs w:val="28"/>
              </w:rPr>
              <w:t xml:space="preserve">                             </w:t>
            </w:r>
          </w:p>
        </w:tc>
        <w:tc>
          <w:tcPr>
            <w:tcW w:w="1984" w:type="dxa"/>
            <w:shd w:val="clear" w:color="auto" w:fill="auto"/>
          </w:tcPr>
          <w:p w14:paraId="56519381" w14:textId="77777777" w:rsidR="00B023BB" w:rsidRDefault="00B023BB" w:rsidP="00B023BB">
            <w:pPr>
              <w:widowControl w:val="0"/>
              <w:tabs>
                <w:tab w:val="left" w:pos="993"/>
              </w:tabs>
              <w:jc w:val="both"/>
              <w:rPr>
                <w:position w:val="2"/>
              </w:rPr>
            </w:pPr>
            <w:r w:rsidRPr="00744470">
              <w:rPr>
                <w:bCs/>
              </w:rPr>
              <w:t>Многосторонняя коммуникация</w:t>
            </w:r>
            <w:r w:rsidRPr="00744470">
              <w:rPr>
                <w:position w:val="2"/>
              </w:rPr>
              <w:t>; доклады студентов с презентациями с последующим обсуждением.</w:t>
            </w:r>
          </w:p>
          <w:p w14:paraId="1294A417" w14:textId="77777777" w:rsidR="00B023BB" w:rsidRPr="00744470" w:rsidRDefault="00B023BB" w:rsidP="00B023BB">
            <w:pPr>
              <w:pStyle w:val="Default"/>
              <w:jc w:val="both"/>
              <w:rPr>
                <w:position w:val="2"/>
              </w:rPr>
            </w:pPr>
            <w:r>
              <w:rPr>
                <w:sz w:val="23"/>
                <w:szCs w:val="23"/>
              </w:rPr>
              <w:t xml:space="preserve">Устный/письменный опрос, дискуссия, решение ситуационных заданий. </w:t>
            </w:r>
          </w:p>
        </w:tc>
      </w:tr>
      <w:tr w:rsidR="00B023BB" w:rsidRPr="00CC1A34" w14:paraId="7EAE2DE9" w14:textId="77777777" w:rsidTr="00F25DAF">
        <w:trPr>
          <w:trHeight w:val="1433"/>
        </w:trPr>
        <w:tc>
          <w:tcPr>
            <w:tcW w:w="2269" w:type="dxa"/>
            <w:shd w:val="clear" w:color="auto" w:fill="auto"/>
          </w:tcPr>
          <w:p w14:paraId="091F6637" w14:textId="77777777" w:rsidR="00B023BB" w:rsidRPr="00CE18E5" w:rsidRDefault="00B023BB" w:rsidP="00B023BB">
            <w:pPr>
              <w:widowControl w:val="0"/>
              <w:shd w:val="clear" w:color="auto" w:fill="FFFFFF"/>
              <w:tabs>
                <w:tab w:val="left" w:pos="3969"/>
              </w:tabs>
              <w:suppressAutoHyphens/>
              <w:autoSpaceDE w:val="0"/>
              <w:autoSpaceDN w:val="0"/>
              <w:adjustRightInd w:val="0"/>
              <w:contextualSpacing/>
              <w:jc w:val="both"/>
            </w:pPr>
            <w:r w:rsidRPr="00CE18E5">
              <w:t xml:space="preserve">Тема 3. </w:t>
            </w:r>
          </w:p>
          <w:p w14:paraId="14A0EF20" w14:textId="66C81244" w:rsidR="00B023BB" w:rsidRPr="00744470" w:rsidRDefault="00B023BB" w:rsidP="00B023BB">
            <w:pPr>
              <w:widowControl w:val="0"/>
              <w:shd w:val="clear" w:color="auto" w:fill="FFFFFF"/>
              <w:tabs>
                <w:tab w:val="left" w:pos="3969"/>
              </w:tabs>
              <w:suppressAutoHyphens/>
              <w:autoSpaceDE w:val="0"/>
              <w:autoSpaceDN w:val="0"/>
              <w:adjustRightInd w:val="0"/>
              <w:contextualSpacing/>
              <w:jc w:val="both"/>
              <w:rPr>
                <w:bCs/>
              </w:rPr>
            </w:pPr>
            <w:r w:rsidRPr="00B023BB">
              <w:rPr>
                <w:bCs/>
              </w:rPr>
              <w:t>Правовой статус субъектов правоотношений в производстве по делу о банкротстве</w:t>
            </w:r>
          </w:p>
        </w:tc>
        <w:tc>
          <w:tcPr>
            <w:tcW w:w="6379" w:type="dxa"/>
            <w:shd w:val="clear" w:color="auto" w:fill="auto"/>
          </w:tcPr>
          <w:p w14:paraId="7D02595E" w14:textId="77777777" w:rsidR="00B023BB" w:rsidRPr="00290843" w:rsidRDefault="00B023BB" w:rsidP="00B023BB">
            <w:pPr>
              <w:pStyle w:val="Default"/>
              <w:jc w:val="both"/>
              <w:rPr>
                <w:color w:val="auto"/>
              </w:rPr>
            </w:pPr>
          </w:p>
          <w:p w14:paraId="20DEBB08" w14:textId="77777777" w:rsidR="00B023BB" w:rsidRPr="00290843" w:rsidRDefault="00B023BB" w:rsidP="00B023BB">
            <w:pPr>
              <w:pStyle w:val="Default"/>
              <w:jc w:val="both"/>
              <w:rPr>
                <w:color w:val="auto"/>
              </w:rPr>
            </w:pPr>
            <w:r w:rsidRPr="00290843">
              <w:rPr>
                <w:color w:val="auto"/>
              </w:rPr>
              <w:t>Исследовать особенности несостоятельности (банкротства) предпринимательской группы (процессуальная и материальная консолидация).</w:t>
            </w:r>
          </w:p>
          <w:p w14:paraId="474F5354" w14:textId="74A5061C" w:rsidR="00B023BB" w:rsidRPr="00290843" w:rsidRDefault="00B023BB" w:rsidP="00B023BB">
            <w:pPr>
              <w:pStyle w:val="Default"/>
              <w:jc w:val="both"/>
              <w:rPr>
                <w:color w:val="auto"/>
              </w:rPr>
            </w:pPr>
            <w:r w:rsidRPr="00290843">
              <w:rPr>
                <w:color w:val="auto"/>
              </w:rPr>
              <w:t>Проанализировать критерии разграничения понятий «внеочередной кредитор» и «конкурсный кредитор», используя постановление Пленума ВАС РФ от 23.07.2009 г. № 63 (в ред. от 06.06.2014 г.) «О текущих платежах по денежным обязательствам в деле о банкротстве»</w:t>
            </w:r>
            <w:r w:rsidR="00A00FAA" w:rsidRPr="00290843">
              <w:rPr>
                <w:color w:val="auto"/>
              </w:rPr>
              <w:t>, под</w:t>
            </w:r>
            <w:r w:rsidRPr="00290843">
              <w:rPr>
                <w:color w:val="auto"/>
              </w:rPr>
              <w:t>готовить таблицу.</w:t>
            </w:r>
          </w:p>
          <w:p w14:paraId="79E8605F" w14:textId="4EA8AA7B" w:rsidR="00A00FAA" w:rsidRPr="00290843" w:rsidRDefault="00A00FAA" w:rsidP="00B023BB">
            <w:pPr>
              <w:pStyle w:val="Default"/>
              <w:jc w:val="both"/>
              <w:rPr>
                <w:color w:val="auto"/>
              </w:rPr>
            </w:pPr>
            <w:r w:rsidRPr="00290843">
              <w:rPr>
                <w:color w:val="auto"/>
              </w:rPr>
              <w:t>Проанализировать порядок удовлетворения требования залогодержателя используя Постановление Пленума Высшего Арбитражного Суда Российской Федерации № 58 от 23 июля 2009 г. «О некоторых вопросах, связанных с удовлетворением требований залогодержателя при банкротстве залогодателя»</w:t>
            </w:r>
          </w:p>
          <w:p w14:paraId="493C9721" w14:textId="77777777" w:rsidR="00B023BB" w:rsidRPr="00290843" w:rsidRDefault="00B023BB" w:rsidP="00B023BB">
            <w:pPr>
              <w:pStyle w:val="Default"/>
              <w:jc w:val="both"/>
              <w:rPr>
                <w:color w:val="auto"/>
              </w:rPr>
            </w:pPr>
            <w:r w:rsidRPr="00290843">
              <w:rPr>
                <w:color w:val="auto"/>
              </w:rPr>
              <w:t>Проанализировать возможность выдачи доверенности арбитражным</w:t>
            </w:r>
          </w:p>
          <w:p w14:paraId="347EB01F" w14:textId="77777777" w:rsidR="00B023BB" w:rsidRPr="00290843" w:rsidRDefault="00B023BB" w:rsidP="00B023BB">
            <w:pPr>
              <w:pStyle w:val="Default"/>
              <w:jc w:val="both"/>
              <w:rPr>
                <w:color w:val="auto"/>
              </w:rPr>
            </w:pPr>
            <w:r w:rsidRPr="00290843">
              <w:rPr>
                <w:color w:val="auto"/>
              </w:rPr>
              <w:lastRenderedPageBreak/>
              <w:t>управляющим (по материалам судебной практики).</w:t>
            </w:r>
          </w:p>
          <w:p w14:paraId="176DDAF1" w14:textId="77777777" w:rsidR="00B023BB" w:rsidRPr="00290843" w:rsidRDefault="00B023BB" w:rsidP="00B023BB">
            <w:pPr>
              <w:pStyle w:val="Default"/>
              <w:jc w:val="both"/>
              <w:rPr>
                <w:color w:val="auto"/>
              </w:rPr>
            </w:pPr>
          </w:p>
          <w:p w14:paraId="550FCAD6" w14:textId="77777777" w:rsidR="00D80E00" w:rsidRPr="00290843" w:rsidRDefault="00D80E00" w:rsidP="00D80E00">
            <w:pPr>
              <w:widowControl w:val="0"/>
              <w:jc w:val="both"/>
              <w:rPr>
                <w:b/>
              </w:rPr>
            </w:pPr>
            <w:r w:rsidRPr="00290843">
              <w:rPr>
                <w:b/>
              </w:rPr>
              <w:t xml:space="preserve">Рекомендуемые источники </w:t>
            </w:r>
          </w:p>
          <w:p w14:paraId="510184D4" w14:textId="77777777" w:rsidR="00290843" w:rsidRPr="00290843" w:rsidRDefault="00290843" w:rsidP="00290843">
            <w:pPr>
              <w:widowControl w:val="0"/>
              <w:jc w:val="both"/>
              <w:rPr>
                <w:b/>
                <w:i/>
              </w:rPr>
            </w:pPr>
            <w:r w:rsidRPr="00290843">
              <w:rPr>
                <w:b/>
                <w:i/>
              </w:rPr>
              <w:t>из раздела 8: 1-15, 19-22</w:t>
            </w:r>
          </w:p>
          <w:p w14:paraId="5EF60268" w14:textId="2158F127" w:rsidR="00B023BB" w:rsidRPr="00F25DAF" w:rsidRDefault="00290843" w:rsidP="00F25DAF">
            <w:pPr>
              <w:widowControl w:val="0"/>
              <w:jc w:val="both"/>
              <w:rPr>
                <w:b/>
                <w:i/>
              </w:rPr>
            </w:pPr>
            <w:r w:rsidRPr="00290843">
              <w:rPr>
                <w:b/>
                <w:i/>
              </w:rPr>
              <w:t>из раздела 9: 1-10</w:t>
            </w:r>
          </w:p>
        </w:tc>
        <w:tc>
          <w:tcPr>
            <w:tcW w:w="1984" w:type="dxa"/>
            <w:shd w:val="clear" w:color="auto" w:fill="auto"/>
          </w:tcPr>
          <w:p w14:paraId="1EC744E6" w14:textId="77777777" w:rsidR="00B023BB" w:rsidRDefault="00B023BB" w:rsidP="00B023BB">
            <w:pPr>
              <w:widowControl w:val="0"/>
              <w:tabs>
                <w:tab w:val="left" w:pos="993"/>
              </w:tabs>
              <w:jc w:val="both"/>
              <w:rPr>
                <w:position w:val="2"/>
              </w:rPr>
            </w:pPr>
            <w:r w:rsidRPr="00744470">
              <w:rPr>
                <w:bCs/>
              </w:rPr>
              <w:lastRenderedPageBreak/>
              <w:t>Многосторонняя коммуникация</w:t>
            </w:r>
            <w:r w:rsidRPr="00744470">
              <w:rPr>
                <w:position w:val="2"/>
              </w:rPr>
              <w:t>; доклады студентов с презентациями с последующим обсуждением.</w:t>
            </w:r>
          </w:p>
          <w:p w14:paraId="5DAADB5C" w14:textId="77777777" w:rsidR="00B023BB" w:rsidRPr="00744470" w:rsidRDefault="00B023BB" w:rsidP="00B023BB">
            <w:pPr>
              <w:pStyle w:val="Default"/>
              <w:jc w:val="both"/>
              <w:rPr>
                <w:position w:val="2"/>
              </w:rPr>
            </w:pPr>
            <w:r>
              <w:rPr>
                <w:sz w:val="23"/>
                <w:szCs w:val="23"/>
              </w:rPr>
              <w:t xml:space="preserve">Устный/письменный опрос, дискуссия, решение ситуационных заданий. </w:t>
            </w:r>
          </w:p>
        </w:tc>
      </w:tr>
      <w:tr w:rsidR="00B023BB" w:rsidRPr="00CC1A34" w14:paraId="54D34210" w14:textId="77777777" w:rsidTr="00372AD4">
        <w:tc>
          <w:tcPr>
            <w:tcW w:w="2269" w:type="dxa"/>
            <w:shd w:val="clear" w:color="auto" w:fill="auto"/>
          </w:tcPr>
          <w:p w14:paraId="7B244D82" w14:textId="77777777" w:rsidR="00B023BB" w:rsidRPr="00030038" w:rsidRDefault="00B023BB" w:rsidP="00B023BB">
            <w:pPr>
              <w:widowControl w:val="0"/>
              <w:shd w:val="clear" w:color="auto" w:fill="FFFFFF"/>
              <w:tabs>
                <w:tab w:val="left" w:pos="3969"/>
              </w:tabs>
              <w:suppressAutoHyphens/>
              <w:autoSpaceDE w:val="0"/>
              <w:autoSpaceDN w:val="0"/>
              <w:adjustRightInd w:val="0"/>
              <w:contextualSpacing/>
              <w:jc w:val="both"/>
            </w:pPr>
            <w:r w:rsidRPr="00030038">
              <w:t xml:space="preserve">Тема 4. </w:t>
            </w:r>
          </w:p>
          <w:p w14:paraId="3ABE7CD2" w14:textId="58E526FB" w:rsidR="00B023BB" w:rsidRPr="00744470" w:rsidRDefault="00B023BB" w:rsidP="00B023BB">
            <w:pPr>
              <w:widowControl w:val="0"/>
              <w:tabs>
                <w:tab w:val="left" w:pos="3997"/>
              </w:tabs>
              <w:suppressAutoHyphens/>
              <w:jc w:val="both"/>
              <w:rPr>
                <w:position w:val="2"/>
              </w:rPr>
            </w:pPr>
            <w:r w:rsidRPr="00B023BB">
              <w:t>Защита прав кредиторов при банкротстве путем конкурсного и внеконкурсного оспаривания</w:t>
            </w:r>
          </w:p>
        </w:tc>
        <w:tc>
          <w:tcPr>
            <w:tcW w:w="6379" w:type="dxa"/>
            <w:shd w:val="clear" w:color="auto" w:fill="auto"/>
          </w:tcPr>
          <w:p w14:paraId="2E84CB93" w14:textId="77777777" w:rsidR="00A00FAA" w:rsidRPr="00290843" w:rsidRDefault="00A00FAA" w:rsidP="00A00FAA">
            <w:pPr>
              <w:pStyle w:val="a9"/>
              <w:widowControl w:val="0"/>
              <w:spacing w:after="0"/>
              <w:ind w:left="0"/>
              <w:jc w:val="both"/>
            </w:pPr>
          </w:p>
          <w:p w14:paraId="449363BE" w14:textId="28698F3E" w:rsidR="00B023BB" w:rsidRPr="00290843" w:rsidRDefault="00A00FAA" w:rsidP="00A00FAA">
            <w:pPr>
              <w:pStyle w:val="a9"/>
              <w:widowControl w:val="0"/>
              <w:spacing w:after="0"/>
              <w:ind w:left="0"/>
              <w:jc w:val="both"/>
            </w:pPr>
            <w:r w:rsidRPr="00290843">
              <w:t xml:space="preserve">Проанализировать критерии оспаривания сделок в делах о </w:t>
            </w:r>
            <w:proofErr w:type="spellStart"/>
            <w:r w:rsidRPr="00290843">
              <w:t>банкротсве</w:t>
            </w:r>
            <w:proofErr w:type="spellEnd"/>
            <w:r w:rsidRPr="00290843">
              <w:t xml:space="preserve"> используя Постановление Пленума ВАС РФ от 23.12.2010 № 63 «О некоторых вопросах, связанных с применением главы III.1 Федерального закона "О несостоятельности (банкротстве)»</w:t>
            </w:r>
            <w:r w:rsidR="00B023BB" w:rsidRPr="00290843">
              <w:t>.</w:t>
            </w:r>
          </w:p>
          <w:p w14:paraId="74A8FC76" w14:textId="56D8F28D" w:rsidR="00A00FAA" w:rsidRPr="00290843" w:rsidRDefault="00A00FAA" w:rsidP="00A00FAA">
            <w:pPr>
              <w:autoSpaceDE w:val="0"/>
              <w:autoSpaceDN w:val="0"/>
              <w:adjustRightInd w:val="0"/>
              <w:jc w:val="both"/>
              <w:outlineLvl w:val="0"/>
              <w:rPr>
                <w:rFonts w:eastAsiaTheme="minorHAnsi"/>
                <w:lang w:eastAsia="en-US"/>
              </w:rPr>
            </w:pPr>
            <w:r w:rsidRPr="00290843">
              <w:rPr>
                <w:rFonts w:eastAsiaTheme="minorHAnsi"/>
                <w:lang w:eastAsia="en-US"/>
              </w:rPr>
              <w:t>Изучить правовую позицию Высшего Арбитражного Суда РФ по возврату имущества в конкурсную массу должника в случае последующего отчуждения предмета сделки контрагентом по недействительной сделке (п. 16 постановления Пленума Высшего Арбитражного Суда РФ от 23 декабря 2010 г. № 63).</w:t>
            </w:r>
          </w:p>
          <w:p w14:paraId="0995984A" w14:textId="4251527E" w:rsidR="00B023BB" w:rsidRPr="00290843" w:rsidRDefault="00B023BB" w:rsidP="00A00FAA">
            <w:pPr>
              <w:pStyle w:val="a9"/>
              <w:widowControl w:val="0"/>
              <w:spacing w:after="0"/>
              <w:ind w:left="0"/>
              <w:jc w:val="both"/>
            </w:pPr>
            <w:r w:rsidRPr="00290843">
              <w:t>Добросовестность контрагента по сделке и ее влияние на возможность оспаривания в процедурах несостоятельности.</w:t>
            </w:r>
            <w:r w:rsidR="00A00FAA" w:rsidRPr="00290843">
              <w:t xml:space="preserve"> Доказательства реального исполнения сделки и формы защиты прав и интересов контрагентов должника. </w:t>
            </w:r>
          </w:p>
          <w:p w14:paraId="45EB0972" w14:textId="77777777" w:rsidR="00B023BB" w:rsidRPr="00290843" w:rsidRDefault="00B023BB" w:rsidP="00B023BB">
            <w:pPr>
              <w:widowControl w:val="0"/>
              <w:jc w:val="both"/>
            </w:pPr>
          </w:p>
          <w:p w14:paraId="47611EE3" w14:textId="77777777" w:rsidR="00D80E00" w:rsidRPr="00290843" w:rsidRDefault="00D80E00" w:rsidP="00D80E00">
            <w:pPr>
              <w:widowControl w:val="0"/>
              <w:jc w:val="both"/>
              <w:rPr>
                <w:b/>
              </w:rPr>
            </w:pPr>
            <w:r w:rsidRPr="00290843">
              <w:rPr>
                <w:b/>
              </w:rPr>
              <w:t xml:space="preserve">Рекомендуемые источники </w:t>
            </w:r>
          </w:p>
          <w:p w14:paraId="2DFD9990" w14:textId="5DC02A6B" w:rsidR="00290843" w:rsidRPr="00290843" w:rsidRDefault="00290843" w:rsidP="00290843">
            <w:pPr>
              <w:widowControl w:val="0"/>
              <w:jc w:val="both"/>
              <w:rPr>
                <w:b/>
                <w:i/>
              </w:rPr>
            </w:pPr>
            <w:r w:rsidRPr="00290843">
              <w:rPr>
                <w:b/>
                <w:i/>
              </w:rPr>
              <w:t>из раздела 8: 8-18</w:t>
            </w:r>
          </w:p>
          <w:p w14:paraId="74F8E58D" w14:textId="77777777" w:rsidR="00290843" w:rsidRPr="00290843" w:rsidRDefault="00290843" w:rsidP="00290843">
            <w:pPr>
              <w:widowControl w:val="0"/>
              <w:jc w:val="both"/>
              <w:rPr>
                <w:b/>
                <w:i/>
              </w:rPr>
            </w:pPr>
            <w:r w:rsidRPr="00290843">
              <w:rPr>
                <w:b/>
                <w:i/>
              </w:rPr>
              <w:t>из раздела 9: 1-10</w:t>
            </w:r>
          </w:p>
          <w:p w14:paraId="0C01B94E" w14:textId="3FC2C1F6" w:rsidR="007E2D52" w:rsidRPr="00290843" w:rsidRDefault="007E2D52" w:rsidP="00D80E00">
            <w:pPr>
              <w:ind w:left="65" w:hanging="65"/>
              <w:rPr>
                <w:b/>
              </w:rPr>
            </w:pPr>
          </w:p>
        </w:tc>
        <w:tc>
          <w:tcPr>
            <w:tcW w:w="1984" w:type="dxa"/>
            <w:shd w:val="clear" w:color="auto" w:fill="auto"/>
          </w:tcPr>
          <w:p w14:paraId="392E9D02" w14:textId="77777777" w:rsidR="00B023BB" w:rsidRDefault="00B023BB" w:rsidP="00B023BB">
            <w:pPr>
              <w:widowControl w:val="0"/>
              <w:tabs>
                <w:tab w:val="left" w:pos="993"/>
              </w:tabs>
              <w:jc w:val="both"/>
              <w:rPr>
                <w:position w:val="2"/>
              </w:rPr>
            </w:pPr>
            <w:r w:rsidRPr="00744470">
              <w:rPr>
                <w:bCs/>
              </w:rPr>
              <w:t>Многосторонняя коммуникация</w:t>
            </w:r>
            <w:r w:rsidRPr="00744470">
              <w:rPr>
                <w:position w:val="2"/>
              </w:rPr>
              <w:t>; доклады студентов с презентациями с последующим обсуждением.</w:t>
            </w:r>
          </w:p>
          <w:p w14:paraId="4C4A2DFE" w14:textId="77777777" w:rsidR="00B023BB" w:rsidRPr="008D5E5C" w:rsidRDefault="00B023BB" w:rsidP="00B023BB">
            <w:pPr>
              <w:pStyle w:val="Default"/>
              <w:jc w:val="both"/>
              <w:rPr>
                <w:position w:val="2"/>
              </w:rPr>
            </w:pPr>
            <w:r>
              <w:rPr>
                <w:sz w:val="23"/>
                <w:szCs w:val="23"/>
              </w:rPr>
              <w:t xml:space="preserve">Устный/письменный опрос, дискуссия, решение ситуационных заданий. </w:t>
            </w:r>
          </w:p>
        </w:tc>
      </w:tr>
      <w:tr w:rsidR="00B023BB" w:rsidRPr="005C581B" w14:paraId="2684FD25" w14:textId="77777777" w:rsidTr="00372AD4">
        <w:tc>
          <w:tcPr>
            <w:tcW w:w="2269" w:type="dxa"/>
            <w:shd w:val="clear" w:color="auto" w:fill="auto"/>
          </w:tcPr>
          <w:p w14:paraId="479A4304" w14:textId="2462BE2E" w:rsidR="00B023BB" w:rsidRPr="005C581B" w:rsidRDefault="00B023BB" w:rsidP="00B023BB">
            <w:pPr>
              <w:widowControl w:val="0"/>
              <w:shd w:val="clear" w:color="auto" w:fill="FFFFFF"/>
              <w:tabs>
                <w:tab w:val="left" w:pos="3969"/>
              </w:tabs>
              <w:suppressAutoHyphens/>
              <w:autoSpaceDE w:val="0"/>
              <w:autoSpaceDN w:val="0"/>
              <w:adjustRightInd w:val="0"/>
              <w:contextualSpacing/>
              <w:jc w:val="both"/>
            </w:pPr>
            <w:r w:rsidRPr="005C581B">
              <w:t xml:space="preserve">Тема 5. </w:t>
            </w:r>
            <w:r w:rsidRPr="00B023BB">
              <w:rPr>
                <w:rFonts w:eastAsiaTheme="minorHAnsi"/>
                <w:bCs/>
                <w:lang w:eastAsia="en-US"/>
              </w:rPr>
              <w:t>Субсидиарная ответственность в деле о банкротстве</w:t>
            </w:r>
          </w:p>
        </w:tc>
        <w:tc>
          <w:tcPr>
            <w:tcW w:w="6379" w:type="dxa"/>
            <w:shd w:val="clear" w:color="auto" w:fill="auto"/>
          </w:tcPr>
          <w:p w14:paraId="5272A6F3" w14:textId="77777777" w:rsidR="00FE5FBD" w:rsidRPr="00290843" w:rsidRDefault="00FE5FBD" w:rsidP="00A00FAA">
            <w:pPr>
              <w:autoSpaceDE w:val="0"/>
              <w:autoSpaceDN w:val="0"/>
              <w:adjustRightInd w:val="0"/>
              <w:jc w:val="both"/>
              <w:outlineLvl w:val="0"/>
              <w:rPr>
                <w:rFonts w:eastAsiaTheme="minorHAnsi"/>
                <w:lang w:eastAsia="en-US"/>
              </w:rPr>
            </w:pPr>
          </w:p>
          <w:p w14:paraId="5A0257BD" w14:textId="14711D03" w:rsidR="00A00FAA" w:rsidRPr="00290843" w:rsidRDefault="00A00FAA" w:rsidP="00A00FAA">
            <w:pPr>
              <w:autoSpaceDE w:val="0"/>
              <w:autoSpaceDN w:val="0"/>
              <w:adjustRightInd w:val="0"/>
              <w:jc w:val="both"/>
              <w:outlineLvl w:val="0"/>
              <w:rPr>
                <w:rFonts w:eastAsiaTheme="minorHAnsi"/>
                <w:lang w:eastAsia="en-US"/>
              </w:rPr>
            </w:pPr>
            <w:r w:rsidRPr="00290843">
              <w:rPr>
                <w:rFonts w:eastAsiaTheme="minorHAnsi"/>
                <w:lang w:eastAsia="en-US"/>
              </w:rPr>
              <w:t xml:space="preserve">Составить таблицу субъектов, </w:t>
            </w:r>
            <w:r w:rsidR="00FE5FBD" w:rsidRPr="00290843">
              <w:rPr>
                <w:rFonts w:eastAsiaTheme="minorHAnsi"/>
                <w:lang w:eastAsia="en-US"/>
              </w:rPr>
              <w:t xml:space="preserve">которые могут быть привлечены к </w:t>
            </w:r>
            <w:r w:rsidRPr="00290843">
              <w:rPr>
                <w:rFonts w:eastAsiaTheme="minorHAnsi"/>
                <w:lang w:eastAsia="en-US"/>
              </w:rPr>
              <w:t>субсидиарной ответственности в проц</w:t>
            </w:r>
            <w:r w:rsidR="00FE5FBD" w:rsidRPr="00290843">
              <w:rPr>
                <w:rFonts w:eastAsiaTheme="minorHAnsi"/>
                <w:lang w:eastAsia="en-US"/>
              </w:rPr>
              <w:t>едурах банкротства (по материа</w:t>
            </w:r>
            <w:r w:rsidRPr="00290843">
              <w:rPr>
                <w:rFonts w:eastAsiaTheme="minorHAnsi"/>
                <w:lang w:eastAsia="en-US"/>
              </w:rPr>
              <w:t>лам судебной практики).</w:t>
            </w:r>
          </w:p>
          <w:p w14:paraId="058DC8CD" w14:textId="45A7DAF7" w:rsidR="00A00FAA" w:rsidRPr="00290843" w:rsidRDefault="00A00FAA" w:rsidP="00A00FAA">
            <w:pPr>
              <w:autoSpaceDE w:val="0"/>
              <w:autoSpaceDN w:val="0"/>
              <w:adjustRightInd w:val="0"/>
              <w:jc w:val="both"/>
              <w:outlineLvl w:val="0"/>
              <w:rPr>
                <w:rFonts w:eastAsiaTheme="minorHAnsi"/>
                <w:lang w:eastAsia="en-US"/>
              </w:rPr>
            </w:pPr>
            <w:r w:rsidRPr="00290843">
              <w:rPr>
                <w:rFonts w:eastAsiaTheme="minorHAnsi"/>
                <w:lang w:eastAsia="en-US"/>
              </w:rPr>
              <w:t xml:space="preserve">Проанализировать </w:t>
            </w:r>
            <w:r w:rsidR="00FE5FBD" w:rsidRPr="00290843">
              <w:rPr>
                <w:rFonts w:eastAsiaTheme="minorHAnsi"/>
                <w:lang w:eastAsia="en-US"/>
              </w:rPr>
              <w:t>условия, основания и порядок привлечения контролирующих лиц к ответственности используя П</w:t>
            </w:r>
            <w:r w:rsidRPr="00290843">
              <w:rPr>
                <w:rFonts w:eastAsiaTheme="minorHAnsi"/>
                <w:lang w:eastAsia="en-US"/>
              </w:rPr>
              <w:t>остановление П</w:t>
            </w:r>
            <w:r w:rsidR="00FE5FBD" w:rsidRPr="00290843">
              <w:rPr>
                <w:rFonts w:eastAsiaTheme="minorHAnsi"/>
                <w:lang w:eastAsia="en-US"/>
              </w:rPr>
              <w:t xml:space="preserve">ленума ВС РФ от 21 декабря 2017 </w:t>
            </w:r>
            <w:r w:rsidRPr="00290843">
              <w:rPr>
                <w:rFonts w:eastAsiaTheme="minorHAnsi"/>
                <w:lang w:eastAsia="en-US"/>
              </w:rPr>
              <w:t>г. № 53 «О некоторых вопросах, свя</w:t>
            </w:r>
            <w:r w:rsidR="00FE5FBD" w:rsidRPr="00290843">
              <w:rPr>
                <w:rFonts w:eastAsiaTheme="minorHAnsi"/>
                <w:lang w:eastAsia="en-US"/>
              </w:rPr>
              <w:t>занных с привлечением контроли</w:t>
            </w:r>
            <w:r w:rsidRPr="00290843">
              <w:rPr>
                <w:rFonts w:eastAsiaTheme="minorHAnsi"/>
                <w:lang w:eastAsia="en-US"/>
              </w:rPr>
              <w:t>рующих должника лиц к ответственности при банкротстве».</w:t>
            </w:r>
          </w:p>
          <w:p w14:paraId="0AB905C5" w14:textId="77777777" w:rsidR="00A00FAA" w:rsidRPr="00290843" w:rsidRDefault="00A00FAA" w:rsidP="00B023BB">
            <w:pPr>
              <w:autoSpaceDE w:val="0"/>
              <w:autoSpaceDN w:val="0"/>
              <w:adjustRightInd w:val="0"/>
              <w:jc w:val="both"/>
              <w:outlineLvl w:val="0"/>
              <w:rPr>
                <w:rFonts w:eastAsiaTheme="minorHAnsi"/>
                <w:bCs/>
                <w:lang w:eastAsia="en-US"/>
              </w:rPr>
            </w:pPr>
          </w:p>
          <w:p w14:paraId="1AE042CF" w14:textId="77777777" w:rsidR="00D80E00" w:rsidRPr="00290843" w:rsidRDefault="00D80E00" w:rsidP="00D80E00">
            <w:pPr>
              <w:widowControl w:val="0"/>
              <w:jc w:val="both"/>
              <w:rPr>
                <w:b/>
              </w:rPr>
            </w:pPr>
            <w:r w:rsidRPr="00290843">
              <w:rPr>
                <w:b/>
              </w:rPr>
              <w:t xml:space="preserve">Рекомендуемые источники </w:t>
            </w:r>
          </w:p>
          <w:p w14:paraId="2D5D8DEF" w14:textId="0346A13F" w:rsidR="00290843" w:rsidRPr="00290843" w:rsidRDefault="00290843" w:rsidP="00290843">
            <w:pPr>
              <w:widowControl w:val="0"/>
              <w:jc w:val="both"/>
              <w:rPr>
                <w:b/>
                <w:i/>
              </w:rPr>
            </w:pPr>
            <w:r w:rsidRPr="00290843">
              <w:rPr>
                <w:b/>
                <w:i/>
              </w:rPr>
              <w:t>из раздела 8: 10-15, 19-22</w:t>
            </w:r>
          </w:p>
          <w:p w14:paraId="791AC35E" w14:textId="77777777" w:rsidR="00290843" w:rsidRPr="00290843" w:rsidRDefault="00290843" w:rsidP="00290843">
            <w:pPr>
              <w:widowControl w:val="0"/>
              <w:jc w:val="both"/>
              <w:rPr>
                <w:b/>
                <w:i/>
              </w:rPr>
            </w:pPr>
            <w:r w:rsidRPr="00290843">
              <w:rPr>
                <w:b/>
                <w:i/>
              </w:rPr>
              <w:t>из раздела 9: 1-10</w:t>
            </w:r>
          </w:p>
          <w:p w14:paraId="1F677AA6" w14:textId="090C0662" w:rsidR="00B023BB" w:rsidRPr="00290843" w:rsidRDefault="00B023BB" w:rsidP="007B004C">
            <w:pPr>
              <w:pStyle w:val="a9"/>
              <w:widowControl w:val="0"/>
              <w:spacing w:after="0" w:line="276" w:lineRule="auto"/>
              <w:ind w:left="0"/>
              <w:jc w:val="both"/>
            </w:pPr>
          </w:p>
        </w:tc>
        <w:tc>
          <w:tcPr>
            <w:tcW w:w="1984" w:type="dxa"/>
            <w:shd w:val="clear" w:color="auto" w:fill="auto"/>
          </w:tcPr>
          <w:p w14:paraId="5FD8EB19" w14:textId="77777777" w:rsidR="00B023BB" w:rsidRPr="005C581B" w:rsidRDefault="00B023BB" w:rsidP="00B023BB">
            <w:pPr>
              <w:widowControl w:val="0"/>
              <w:tabs>
                <w:tab w:val="left" w:pos="993"/>
              </w:tabs>
              <w:jc w:val="both"/>
              <w:rPr>
                <w:position w:val="2"/>
              </w:rPr>
            </w:pPr>
            <w:r w:rsidRPr="005C581B">
              <w:rPr>
                <w:bCs/>
              </w:rPr>
              <w:t>Многосторонняя коммуникация</w:t>
            </w:r>
            <w:r w:rsidRPr="005C581B">
              <w:rPr>
                <w:position w:val="2"/>
              </w:rPr>
              <w:t>; доклады студентов с презентациями с последующим обсуждением.</w:t>
            </w:r>
          </w:p>
          <w:p w14:paraId="1FC01226" w14:textId="77777777" w:rsidR="00B023BB" w:rsidRPr="005C581B" w:rsidRDefault="00B023BB" w:rsidP="00B023BB">
            <w:pPr>
              <w:widowControl w:val="0"/>
              <w:tabs>
                <w:tab w:val="left" w:pos="993"/>
              </w:tabs>
              <w:jc w:val="both"/>
              <w:rPr>
                <w:bCs/>
              </w:rPr>
            </w:pPr>
            <w:r w:rsidRPr="005C581B">
              <w:t>Устный/письменный опрос, дискуссия, решение ситуационных заданий.</w:t>
            </w:r>
          </w:p>
        </w:tc>
      </w:tr>
    </w:tbl>
    <w:p w14:paraId="40B26624" w14:textId="77777777" w:rsidR="00372AD4" w:rsidRDefault="00372AD4" w:rsidP="00DE5EFC">
      <w:pPr>
        <w:pStyle w:val="10"/>
        <w:spacing w:before="0"/>
        <w:ind w:firstLine="709"/>
        <w:jc w:val="both"/>
        <w:rPr>
          <w:rFonts w:ascii="Times New Roman" w:hAnsi="Times New Roman"/>
          <w:color w:val="auto"/>
        </w:rPr>
      </w:pPr>
    </w:p>
    <w:p w14:paraId="56F036E7" w14:textId="6AD9CDA0" w:rsidR="003857A2" w:rsidRDefault="003857A2" w:rsidP="00DE5EFC">
      <w:pPr>
        <w:pStyle w:val="10"/>
        <w:spacing w:before="0"/>
        <w:ind w:firstLine="709"/>
        <w:jc w:val="both"/>
        <w:rPr>
          <w:rFonts w:ascii="Times New Roman" w:hAnsi="Times New Roman"/>
          <w:color w:val="auto"/>
        </w:rPr>
      </w:pPr>
      <w:r w:rsidRPr="00CC1A34">
        <w:rPr>
          <w:rFonts w:ascii="Times New Roman" w:hAnsi="Times New Roman"/>
          <w:color w:val="auto"/>
        </w:rPr>
        <w:t xml:space="preserve">6. </w:t>
      </w:r>
      <w:bookmarkStart w:id="1" w:name="_Toc454271099"/>
      <w:bookmarkStart w:id="2" w:name="_Toc506893281"/>
      <w:r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1"/>
      <w:bookmarkEnd w:id="2"/>
    </w:p>
    <w:p w14:paraId="58771A2D" w14:textId="77777777" w:rsidR="003857A2" w:rsidRPr="007D51F8" w:rsidRDefault="003857A2" w:rsidP="00DE5EFC"/>
    <w:p w14:paraId="6C341D84" w14:textId="77777777" w:rsidR="003857A2" w:rsidRDefault="003857A2" w:rsidP="00DE5EFC">
      <w:pPr>
        <w:pStyle w:val="10"/>
        <w:spacing w:before="0"/>
        <w:ind w:firstLine="709"/>
        <w:jc w:val="both"/>
        <w:rPr>
          <w:rFonts w:ascii="Times New Roman" w:hAnsi="Times New Roman"/>
          <w:color w:val="auto"/>
        </w:rPr>
      </w:pPr>
      <w:bookmarkStart w:id="3" w:name="_Toc454271100"/>
      <w:bookmarkStart w:id="4"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3"/>
      <w:bookmarkEnd w:id="4"/>
    </w:p>
    <w:p w14:paraId="265D43BF" w14:textId="77777777" w:rsidR="00862E64" w:rsidRDefault="00862E64" w:rsidP="00862E64"/>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3969"/>
        <w:gridCol w:w="3685"/>
      </w:tblGrid>
      <w:tr w:rsidR="00862E64" w:rsidRPr="000E31AC" w14:paraId="54B4114E" w14:textId="77777777" w:rsidTr="00372AD4">
        <w:trPr>
          <w:tblHeader/>
        </w:trPr>
        <w:tc>
          <w:tcPr>
            <w:tcW w:w="2978" w:type="dxa"/>
            <w:shd w:val="clear" w:color="auto" w:fill="auto"/>
          </w:tcPr>
          <w:p w14:paraId="62FCB45A" w14:textId="77777777" w:rsidR="00862E64" w:rsidRPr="000E31AC" w:rsidRDefault="00862E64" w:rsidP="00862E64">
            <w:pPr>
              <w:pStyle w:val="12"/>
              <w:jc w:val="center"/>
              <w:rPr>
                <w:b/>
                <w:color w:val="auto"/>
              </w:rPr>
            </w:pPr>
            <w:r w:rsidRPr="000E31AC">
              <w:rPr>
                <w:b/>
                <w:bCs/>
                <w:color w:val="auto"/>
              </w:rPr>
              <w:lastRenderedPageBreak/>
              <w:t>Наименование тем (разделов) дисциплины</w:t>
            </w:r>
          </w:p>
        </w:tc>
        <w:tc>
          <w:tcPr>
            <w:tcW w:w="3969" w:type="dxa"/>
            <w:shd w:val="clear" w:color="auto" w:fill="auto"/>
          </w:tcPr>
          <w:p w14:paraId="139FC2DB" w14:textId="77777777" w:rsidR="00862E64" w:rsidRPr="000E31AC" w:rsidRDefault="00862E64" w:rsidP="00862E64">
            <w:pPr>
              <w:pStyle w:val="12"/>
              <w:jc w:val="center"/>
              <w:rPr>
                <w:b/>
                <w:color w:val="auto"/>
              </w:rPr>
            </w:pPr>
            <w:r w:rsidRPr="000E31AC">
              <w:rPr>
                <w:b/>
                <w:bCs/>
                <w:color w:val="auto"/>
              </w:rPr>
              <w:t>Перечень вопросов, отводимых на самостоятельное освоение</w:t>
            </w:r>
          </w:p>
        </w:tc>
        <w:tc>
          <w:tcPr>
            <w:tcW w:w="3685" w:type="dxa"/>
            <w:shd w:val="clear" w:color="auto" w:fill="auto"/>
          </w:tcPr>
          <w:p w14:paraId="7302FD15" w14:textId="77777777" w:rsidR="00862E64" w:rsidRPr="000E31AC" w:rsidRDefault="00862E64" w:rsidP="00862E64">
            <w:pPr>
              <w:pStyle w:val="12"/>
              <w:jc w:val="center"/>
              <w:rPr>
                <w:b/>
                <w:color w:val="auto"/>
              </w:rPr>
            </w:pPr>
            <w:r w:rsidRPr="000E31AC">
              <w:rPr>
                <w:b/>
                <w:bCs/>
                <w:color w:val="auto"/>
              </w:rPr>
              <w:t>Формы внеаудиторной самостоятельной работы</w:t>
            </w:r>
          </w:p>
        </w:tc>
      </w:tr>
      <w:tr w:rsidR="00B023BB" w:rsidRPr="000E31AC" w14:paraId="36D286B4" w14:textId="77777777" w:rsidTr="00372AD4">
        <w:tc>
          <w:tcPr>
            <w:tcW w:w="2978" w:type="dxa"/>
            <w:shd w:val="clear" w:color="auto" w:fill="auto"/>
          </w:tcPr>
          <w:p w14:paraId="7C9CCD18" w14:textId="77777777" w:rsidR="00B023BB" w:rsidRPr="00744470" w:rsidRDefault="00B023BB" w:rsidP="00B023BB">
            <w:pPr>
              <w:widowControl w:val="0"/>
              <w:shd w:val="clear" w:color="auto" w:fill="FFFFFF"/>
              <w:tabs>
                <w:tab w:val="left" w:pos="3969"/>
              </w:tabs>
              <w:suppressAutoHyphens/>
              <w:autoSpaceDE w:val="0"/>
              <w:autoSpaceDN w:val="0"/>
              <w:adjustRightInd w:val="0"/>
              <w:contextualSpacing/>
              <w:jc w:val="both"/>
            </w:pPr>
            <w:r w:rsidRPr="00744470">
              <w:t xml:space="preserve">Тема 1. </w:t>
            </w:r>
          </w:p>
          <w:p w14:paraId="37261981" w14:textId="26750051" w:rsidR="00B023BB" w:rsidRPr="000E31AC" w:rsidRDefault="00B023BB" w:rsidP="00B023BB">
            <w:pPr>
              <w:widowControl w:val="0"/>
              <w:suppressAutoHyphens/>
              <w:jc w:val="both"/>
            </w:pPr>
            <w:r w:rsidRPr="00DA0C23">
              <w:t>Несостоятельность (банкротство) как правовой институт</w:t>
            </w:r>
          </w:p>
        </w:tc>
        <w:tc>
          <w:tcPr>
            <w:tcW w:w="3969" w:type="dxa"/>
            <w:shd w:val="clear" w:color="auto" w:fill="auto"/>
            <w:vAlign w:val="center"/>
          </w:tcPr>
          <w:p w14:paraId="5127E0C5" w14:textId="4619AAB1" w:rsidR="00B023BB" w:rsidRPr="000E31AC" w:rsidRDefault="004D5E52" w:rsidP="00B023BB">
            <w:pPr>
              <w:pStyle w:val="Default"/>
              <w:jc w:val="both"/>
            </w:pPr>
            <w:r>
              <w:t>Определить ц</w:t>
            </w:r>
            <w:r w:rsidRPr="004D5E52">
              <w:t>ели института банкротства в российском и зарубежном законодательстве</w:t>
            </w:r>
            <w:r>
              <w:t xml:space="preserve">, сформулировать отличия и сходства для целей возбуждения дела о банкротстве </w:t>
            </w:r>
            <w:r w:rsidR="00B023BB" w:rsidRPr="000E31AC">
              <w:t xml:space="preserve"> </w:t>
            </w:r>
          </w:p>
          <w:p w14:paraId="01E6BC1D" w14:textId="77777777" w:rsidR="00B023BB" w:rsidRPr="000E31AC" w:rsidRDefault="00B023BB" w:rsidP="00B023BB">
            <w:pPr>
              <w:widowControl w:val="0"/>
              <w:jc w:val="both"/>
            </w:pPr>
          </w:p>
        </w:tc>
        <w:tc>
          <w:tcPr>
            <w:tcW w:w="3685" w:type="dxa"/>
            <w:shd w:val="clear" w:color="auto" w:fill="auto"/>
          </w:tcPr>
          <w:p w14:paraId="0BCB5026" w14:textId="77777777" w:rsidR="00B023BB" w:rsidRPr="000E31AC" w:rsidRDefault="00B023BB" w:rsidP="00B023BB">
            <w:pPr>
              <w:widowControl w:val="0"/>
              <w:tabs>
                <w:tab w:val="left" w:pos="993"/>
              </w:tabs>
              <w:jc w:val="both"/>
              <w:rPr>
                <w:lang w:eastAsia="en-US"/>
              </w:rPr>
            </w:pPr>
            <w:r w:rsidRPr="000E31AC">
              <w:rPr>
                <w:lang w:eastAsia="en-US"/>
              </w:rPr>
              <w:t>Составление глоссария по учебной дисциплине.</w:t>
            </w:r>
          </w:p>
          <w:p w14:paraId="11CE6A59" w14:textId="77777777" w:rsidR="00B023BB" w:rsidRPr="000E31AC" w:rsidRDefault="00B023BB" w:rsidP="00B023BB">
            <w:pPr>
              <w:pStyle w:val="Default"/>
              <w:jc w:val="both"/>
            </w:pPr>
            <w:r w:rsidRPr="000E31AC">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 ответы на вопросы, решение ситуационных задач.</w:t>
            </w:r>
          </w:p>
        </w:tc>
      </w:tr>
      <w:tr w:rsidR="00B023BB" w:rsidRPr="000E31AC" w14:paraId="10E91CAA" w14:textId="77777777" w:rsidTr="00372AD4">
        <w:tc>
          <w:tcPr>
            <w:tcW w:w="2978" w:type="dxa"/>
            <w:shd w:val="clear" w:color="auto" w:fill="auto"/>
          </w:tcPr>
          <w:p w14:paraId="458682B1" w14:textId="366BA6DE" w:rsidR="00B023BB" w:rsidRPr="000E31AC" w:rsidRDefault="00B023BB" w:rsidP="00B023BB">
            <w:pPr>
              <w:widowControl w:val="0"/>
              <w:shd w:val="clear" w:color="auto" w:fill="FFFFFF"/>
              <w:tabs>
                <w:tab w:val="left" w:pos="3969"/>
              </w:tabs>
              <w:suppressAutoHyphens/>
              <w:autoSpaceDE w:val="0"/>
              <w:autoSpaceDN w:val="0"/>
              <w:adjustRightInd w:val="0"/>
              <w:contextualSpacing/>
              <w:rPr>
                <w:bCs/>
              </w:rPr>
            </w:pPr>
            <w:r w:rsidRPr="00CE18E5">
              <w:rPr>
                <w:bCs/>
              </w:rPr>
              <w:t xml:space="preserve">Тема 2. </w:t>
            </w:r>
            <w:r w:rsidRPr="00B023BB">
              <w:t>Возбуждение дела о банкротстве и установление требований кредиторов</w:t>
            </w:r>
          </w:p>
        </w:tc>
        <w:tc>
          <w:tcPr>
            <w:tcW w:w="3969" w:type="dxa"/>
            <w:shd w:val="clear" w:color="auto" w:fill="auto"/>
          </w:tcPr>
          <w:p w14:paraId="5450939F" w14:textId="3DE9C330" w:rsidR="00B023BB" w:rsidRPr="000E31AC" w:rsidRDefault="00B023BB" w:rsidP="00B023BB">
            <w:pPr>
              <w:pStyle w:val="Default"/>
              <w:jc w:val="both"/>
            </w:pPr>
            <w:r>
              <w:t>Изучить понятие обособленного спора в деле о банкротстве по материалам судебной практики и что относится к категории обособленных споров.</w:t>
            </w:r>
          </w:p>
        </w:tc>
        <w:tc>
          <w:tcPr>
            <w:tcW w:w="3685" w:type="dxa"/>
            <w:shd w:val="clear" w:color="auto" w:fill="auto"/>
          </w:tcPr>
          <w:p w14:paraId="45D82AA7" w14:textId="77777777" w:rsidR="00B023BB" w:rsidRPr="000E31AC" w:rsidRDefault="00B023BB" w:rsidP="00B023BB">
            <w:pPr>
              <w:widowControl w:val="0"/>
              <w:tabs>
                <w:tab w:val="left" w:pos="993"/>
              </w:tabs>
              <w:jc w:val="both"/>
              <w:rPr>
                <w:b/>
                <w:bCs/>
                <w:iCs/>
                <w:lang w:eastAsia="en-US"/>
              </w:rPr>
            </w:pPr>
            <w:r w:rsidRPr="000E31AC">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 ответы на вопросы, решение ситуационных задач.</w:t>
            </w:r>
          </w:p>
        </w:tc>
      </w:tr>
      <w:tr w:rsidR="00B023BB" w:rsidRPr="000E31AC" w14:paraId="21C1BC66" w14:textId="77777777" w:rsidTr="00372AD4">
        <w:tc>
          <w:tcPr>
            <w:tcW w:w="2978" w:type="dxa"/>
            <w:shd w:val="clear" w:color="auto" w:fill="auto"/>
          </w:tcPr>
          <w:p w14:paraId="5DFDF065" w14:textId="77777777" w:rsidR="00B023BB" w:rsidRPr="00CE18E5" w:rsidRDefault="00B023BB" w:rsidP="00B023BB">
            <w:pPr>
              <w:widowControl w:val="0"/>
              <w:shd w:val="clear" w:color="auto" w:fill="FFFFFF"/>
              <w:tabs>
                <w:tab w:val="left" w:pos="3969"/>
              </w:tabs>
              <w:suppressAutoHyphens/>
              <w:autoSpaceDE w:val="0"/>
              <w:autoSpaceDN w:val="0"/>
              <w:adjustRightInd w:val="0"/>
              <w:contextualSpacing/>
              <w:jc w:val="both"/>
            </w:pPr>
            <w:r w:rsidRPr="00CE18E5">
              <w:t xml:space="preserve">Тема 3. </w:t>
            </w:r>
          </w:p>
          <w:p w14:paraId="6AE45B78" w14:textId="71FC4541" w:rsidR="00B023BB" w:rsidRPr="000E31AC" w:rsidRDefault="00B023BB" w:rsidP="00B023BB">
            <w:pPr>
              <w:widowControl w:val="0"/>
              <w:shd w:val="clear" w:color="auto" w:fill="FFFFFF"/>
              <w:tabs>
                <w:tab w:val="left" w:pos="3969"/>
              </w:tabs>
              <w:suppressAutoHyphens/>
              <w:autoSpaceDE w:val="0"/>
              <w:autoSpaceDN w:val="0"/>
              <w:adjustRightInd w:val="0"/>
              <w:contextualSpacing/>
              <w:jc w:val="both"/>
              <w:rPr>
                <w:bCs/>
              </w:rPr>
            </w:pPr>
            <w:r w:rsidRPr="00B023BB">
              <w:rPr>
                <w:bCs/>
              </w:rPr>
              <w:t>Правовой статус субъектов правоотношений в производстве по делу о банкротстве</w:t>
            </w:r>
          </w:p>
        </w:tc>
        <w:tc>
          <w:tcPr>
            <w:tcW w:w="3969" w:type="dxa"/>
            <w:shd w:val="clear" w:color="auto" w:fill="auto"/>
          </w:tcPr>
          <w:p w14:paraId="55005D37" w14:textId="77777777" w:rsidR="00B023BB" w:rsidRDefault="00B023BB" w:rsidP="00B023BB">
            <w:pPr>
              <w:pStyle w:val="Default"/>
              <w:jc w:val="both"/>
            </w:pPr>
            <w:r>
              <w:t>Проанализировать по судебной практике критерии разграничения корпоративных и гражданско-правовых отношения учредителей (участников).</w:t>
            </w:r>
          </w:p>
          <w:p w14:paraId="0A04EEFC" w14:textId="77777777" w:rsidR="00B023BB" w:rsidRDefault="00B023BB" w:rsidP="00B023BB">
            <w:pPr>
              <w:widowControl w:val="0"/>
              <w:jc w:val="both"/>
            </w:pPr>
            <w:r>
              <w:t>Исследовать по ФЗ «О несостоятельности (банкротстве)» права и обязанности учредителя (участника) корпорации в период процедур банкротства.</w:t>
            </w:r>
          </w:p>
          <w:p w14:paraId="55960853" w14:textId="34ACCAF8" w:rsidR="00B023BB" w:rsidRPr="000E31AC" w:rsidRDefault="00B023BB" w:rsidP="00B023BB">
            <w:pPr>
              <w:pStyle w:val="Default"/>
              <w:jc w:val="both"/>
            </w:pPr>
          </w:p>
        </w:tc>
        <w:tc>
          <w:tcPr>
            <w:tcW w:w="3685" w:type="dxa"/>
            <w:shd w:val="clear" w:color="auto" w:fill="auto"/>
          </w:tcPr>
          <w:p w14:paraId="77CA2A32" w14:textId="75890FFF" w:rsidR="00B023BB" w:rsidRPr="000E31AC" w:rsidRDefault="00B023BB" w:rsidP="00B023BB">
            <w:pPr>
              <w:widowControl w:val="0"/>
              <w:tabs>
                <w:tab w:val="left" w:pos="993"/>
              </w:tabs>
              <w:jc w:val="both"/>
              <w:rPr>
                <w:lang w:eastAsia="en-US"/>
              </w:rPr>
            </w:pPr>
            <w:r w:rsidRPr="000E31AC">
              <w:t>Работа с рекомендованной научной и учебной литературой. Выявление дискуссионных вопросов. Подготовка к выступлению с докладом, ответы на вопр</w:t>
            </w:r>
            <w:r>
              <w:t>осы, решение ситуационных задач</w:t>
            </w:r>
            <w:r w:rsidRPr="000E31AC">
              <w:rPr>
                <w:lang w:eastAsia="en-US"/>
              </w:rPr>
              <w:t>.</w:t>
            </w:r>
          </w:p>
        </w:tc>
      </w:tr>
      <w:tr w:rsidR="00B023BB" w:rsidRPr="000E31AC" w14:paraId="14F9E8BB" w14:textId="77777777" w:rsidTr="00372AD4">
        <w:trPr>
          <w:trHeight w:val="2502"/>
        </w:trPr>
        <w:tc>
          <w:tcPr>
            <w:tcW w:w="2978" w:type="dxa"/>
            <w:shd w:val="clear" w:color="auto" w:fill="auto"/>
          </w:tcPr>
          <w:p w14:paraId="09F06B94" w14:textId="77777777" w:rsidR="00B023BB" w:rsidRPr="00030038" w:rsidRDefault="00B023BB" w:rsidP="00B023BB">
            <w:pPr>
              <w:widowControl w:val="0"/>
              <w:shd w:val="clear" w:color="auto" w:fill="FFFFFF"/>
              <w:tabs>
                <w:tab w:val="left" w:pos="3969"/>
              </w:tabs>
              <w:suppressAutoHyphens/>
              <w:autoSpaceDE w:val="0"/>
              <w:autoSpaceDN w:val="0"/>
              <w:adjustRightInd w:val="0"/>
              <w:contextualSpacing/>
              <w:jc w:val="both"/>
            </w:pPr>
            <w:r w:rsidRPr="00030038">
              <w:t xml:space="preserve">Тема 4. </w:t>
            </w:r>
          </w:p>
          <w:p w14:paraId="698DD036" w14:textId="675BBD3E" w:rsidR="00B023BB" w:rsidRPr="000E31AC" w:rsidRDefault="00B023BB" w:rsidP="00B023BB">
            <w:pPr>
              <w:widowControl w:val="0"/>
              <w:tabs>
                <w:tab w:val="left" w:pos="3997"/>
              </w:tabs>
              <w:suppressAutoHyphens/>
              <w:jc w:val="both"/>
              <w:rPr>
                <w:position w:val="2"/>
              </w:rPr>
            </w:pPr>
            <w:r w:rsidRPr="00B023BB">
              <w:t>Защита прав кредиторов при банкротстве путем конкурсного и внеконкурсного оспаривания</w:t>
            </w:r>
          </w:p>
        </w:tc>
        <w:tc>
          <w:tcPr>
            <w:tcW w:w="3969" w:type="dxa"/>
            <w:shd w:val="clear" w:color="auto" w:fill="auto"/>
          </w:tcPr>
          <w:p w14:paraId="0079A67A" w14:textId="785C1D6C" w:rsidR="00B023BB" w:rsidRPr="000E31AC" w:rsidRDefault="00FE5FBD" w:rsidP="00FE5FBD">
            <w:pPr>
              <w:pStyle w:val="a9"/>
              <w:widowControl w:val="0"/>
              <w:spacing w:after="0"/>
              <w:ind w:left="0"/>
              <w:jc w:val="both"/>
              <w:rPr>
                <w:rFonts w:eastAsiaTheme="minorHAnsi"/>
                <w:bCs/>
                <w:lang w:eastAsia="en-US"/>
              </w:rPr>
            </w:pPr>
            <w:r w:rsidRPr="00A00FAA">
              <w:rPr>
                <w:rFonts w:eastAsiaTheme="minorHAnsi"/>
                <w:lang w:eastAsia="en-US"/>
              </w:rPr>
              <w:t>Изучить судебную практику по пр</w:t>
            </w:r>
            <w:r>
              <w:rPr>
                <w:rFonts w:eastAsiaTheme="minorHAnsi"/>
                <w:lang w:eastAsia="en-US"/>
              </w:rPr>
              <w:t xml:space="preserve">именяемым правовым последствиям </w:t>
            </w:r>
            <w:r w:rsidRPr="00A00FAA">
              <w:rPr>
                <w:rFonts w:eastAsiaTheme="minorHAnsi"/>
                <w:lang w:eastAsia="en-US"/>
              </w:rPr>
              <w:t>недействительности сделок и составить обзор судебной практики;</w:t>
            </w:r>
          </w:p>
        </w:tc>
        <w:tc>
          <w:tcPr>
            <w:tcW w:w="3685" w:type="dxa"/>
            <w:shd w:val="clear" w:color="auto" w:fill="auto"/>
          </w:tcPr>
          <w:p w14:paraId="55F4374A" w14:textId="77777777" w:rsidR="00B023BB" w:rsidRPr="000E31AC" w:rsidRDefault="00B023BB" w:rsidP="00B023BB">
            <w:r w:rsidRPr="000E31AC">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 ответы на вопросы, решение ситуационных задач.</w:t>
            </w:r>
          </w:p>
        </w:tc>
      </w:tr>
      <w:tr w:rsidR="00B023BB" w:rsidRPr="000E31AC" w14:paraId="694F77FF" w14:textId="77777777" w:rsidTr="00372AD4">
        <w:trPr>
          <w:trHeight w:val="376"/>
        </w:trPr>
        <w:tc>
          <w:tcPr>
            <w:tcW w:w="2978" w:type="dxa"/>
            <w:shd w:val="clear" w:color="auto" w:fill="auto"/>
          </w:tcPr>
          <w:p w14:paraId="5261FA84" w14:textId="230DB7EE" w:rsidR="00B023BB" w:rsidRPr="000E31AC" w:rsidRDefault="00B023BB" w:rsidP="00B023BB">
            <w:pPr>
              <w:widowControl w:val="0"/>
              <w:shd w:val="clear" w:color="auto" w:fill="FFFFFF"/>
              <w:tabs>
                <w:tab w:val="left" w:pos="3969"/>
              </w:tabs>
              <w:suppressAutoHyphens/>
              <w:autoSpaceDE w:val="0"/>
              <w:autoSpaceDN w:val="0"/>
              <w:adjustRightInd w:val="0"/>
              <w:contextualSpacing/>
              <w:jc w:val="both"/>
            </w:pPr>
            <w:r w:rsidRPr="005C581B">
              <w:t xml:space="preserve">Тема 5. </w:t>
            </w:r>
            <w:r w:rsidRPr="00B023BB">
              <w:rPr>
                <w:rFonts w:eastAsiaTheme="minorHAnsi"/>
                <w:bCs/>
                <w:lang w:eastAsia="en-US"/>
              </w:rPr>
              <w:t>Субсидиарная ответственность в деле о банкротстве</w:t>
            </w:r>
          </w:p>
        </w:tc>
        <w:tc>
          <w:tcPr>
            <w:tcW w:w="3969" w:type="dxa"/>
            <w:shd w:val="clear" w:color="auto" w:fill="auto"/>
          </w:tcPr>
          <w:p w14:paraId="3C102C2C" w14:textId="0D4982DB" w:rsidR="00FE5FBD" w:rsidRPr="00FE5FBD" w:rsidRDefault="00FE5FBD" w:rsidP="00FE5FBD">
            <w:pPr>
              <w:autoSpaceDE w:val="0"/>
              <w:autoSpaceDN w:val="0"/>
              <w:adjustRightInd w:val="0"/>
              <w:jc w:val="both"/>
              <w:outlineLvl w:val="0"/>
              <w:rPr>
                <w:rFonts w:eastAsiaTheme="minorHAnsi"/>
                <w:lang w:eastAsia="en-US"/>
              </w:rPr>
            </w:pPr>
            <w:r w:rsidRPr="00A00FAA">
              <w:rPr>
                <w:rFonts w:eastAsiaTheme="minorHAnsi"/>
                <w:lang w:eastAsia="en-US"/>
              </w:rPr>
              <w:t>Изучить судебную практику об исч</w:t>
            </w:r>
            <w:r>
              <w:rPr>
                <w:rFonts w:eastAsiaTheme="minorHAnsi"/>
                <w:lang w:eastAsia="en-US"/>
              </w:rPr>
              <w:t xml:space="preserve">ислении сроков исковой давности </w:t>
            </w:r>
            <w:r w:rsidRPr="00A00FAA">
              <w:rPr>
                <w:rFonts w:eastAsiaTheme="minorHAnsi"/>
                <w:lang w:eastAsia="en-US"/>
              </w:rPr>
              <w:t>при привлечении контролирующих должника лиц к ответственности</w:t>
            </w:r>
            <w:r w:rsidRPr="00A00FAA">
              <w:rPr>
                <w:rFonts w:eastAsiaTheme="minorHAnsi"/>
                <w:bCs/>
                <w:lang w:eastAsia="en-US"/>
              </w:rPr>
              <w:t xml:space="preserve"> </w:t>
            </w:r>
          </w:p>
          <w:p w14:paraId="13D476B8" w14:textId="6D143A5E" w:rsidR="00B023BB" w:rsidRPr="000E31AC" w:rsidRDefault="00B023BB" w:rsidP="00B023BB">
            <w:pPr>
              <w:autoSpaceDE w:val="0"/>
              <w:autoSpaceDN w:val="0"/>
              <w:adjustRightInd w:val="0"/>
              <w:jc w:val="both"/>
              <w:outlineLvl w:val="0"/>
              <w:rPr>
                <w:rFonts w:eastAsiaTheme="minorHAnsi"/>
                <w:bCs/>
                <w:lang w:eastAsia="en-US"/>
              </w:rPr>
            </w:pPr>
          </w:p>
        </w:tc>
        <w:tc>
          <w:tcPr>
            <w:tcW w:w="3685" w:type="dxa"/>
            <w:shd w:val="clear" w:color="auto" w:fill="auto"/>
          </w:tcPr>
          <w:p w14:paraId="58DB1F5F" w14:textId="77777777" w:rsidR="00B023BB" w:rsidRPr="000E31AC" w:rsidRDefault="00B023BB" w:rsidP="00B023BB">
            <w:r w:rsidRPr="000E31AC">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 ответы на вопросы, решение ситуационных задач.</w:t>
            </w:r>
          </w:p>
        </w:tc>
      </w:tr>
    </w:tbl>
    <w:p w14:paraId="0D56075C" w14:textId="77777777" w:rsidR="00F25DAF" w:rsidRDefault="00F25DAF" w:rsidP="00DF5E79">
      <w:pPr>
        <w:pStyle w:val="10"/>
        <w:spacing w:before="0" w:line="276" w:lineRule="auto"/>
        <w:ind w:firstLine="709"/>
        <w:jc w:val="both"/>
        <w:rPr>
          <w:rFonts w:ascii="Times New Roman" w:hAnsi="Times New Roman"/>
          <w:color w:val="auto"/>
        </w:rPr>
      </w:pPr>
    </w:p>
    <w:p w14:paraId="34BE53D2" w14:textId="7260F9A4" w:rsidR="00B533E3" w:rsidRDefault="005748EB" w:rsidP="00DF5E79">
      <w:pPr>
        <w:pStyle w:val="1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p>
    <w:p w14:paraId="04A26D4B" w14:textId="77777777" w:rsidR="00970751" w:rsidRPr="00970751" w:rsidRDefault="00970751" w:rsidP="00DF5E79">
      <w:pPr>
        <w:spacing w:line="276" w:lineRule="auto"/>
        <w:ind w:firstLine="709"/>
      </w:pPr>
    </w:p>
    <w:p w14:paraId="66478D17" w14:textId="7E02E414" w:rsidR="005748EB" w:rsidRPr="000E31AC" w:rsidRDefault="005748EB" w:rsidP="000E31AC">
      <w:pPr>
        <w:spacing w:after="200" w:line="276" w:lineRule="auto"/>
        <w:ind w:firstLine="709"/>
        <w:jc w:val="both"/>
        <w:rPr>
          <w:rFonts w:eastAsiaTheme="minorHAnsi"/>
          <w:b/>
          <w:sz w:val="32"/>
          <w:szCs w:val="32"/>
        </w:rPr>
      </w:pPr>
      <w:r w:rsidRPr="000E31AC">
        <w:rPr>
          <w:sz w:val="28"/>
          <w:szCs w:val="28"/>
        </w:rPr>
        <w:t>В рамках дисциплины «</w:t>
      </w:r>
      <w:r w:rsidR="00CC54D2" w:rsidRPr="00CC54D2">
        <w:rPr>
          <w:color w:val="000000"/>
          <w:sz w:val="28"/>
          <w:szCs w:val="28"/>
        </w:rPr>
        <w:t>Судебная практика банкротств (проектное обучение)</w:t>
      </w:r>
      <w:r w:rsidRPr="000E31AC">
        <w:rPr>
          <w:sz w:val="28"/>
          <w:szCs w:val="28"/>
        </w:rPr>
        <w:t xml:space="preserve">» студент </w:t>
      </w:r>
      <w:r w:rsidR="00BB7FE1" w:rsidRPr="000E31AC">
        <w:rPr>
          <w:sz w:val="28"/>
          <w:szCs w:val="28"/>
        </w:rPr>
        <w:t>подготавливает</w:t>
      </w:r>
      <w:r w:rsidR="00BB7FE1">
        <w:rPr>
          <w:sz w:val="28"/>
        </w:rPr>
        <w:t xml:space="preserve"> </w:t>
      </w:r>
      <w:r w:rsidR="00180969">
        <w:rPr>
          <w:sz w:val="28"/>
        </w:rPr>
        <w:t>контрольную работу</w:t>
      </w:r>
      <w:r w:rsidR="00DE5EFC">
        <w:rPr>
          <w:sz w:val="28"/>
        </w:rPr>
        <w:t>.</w:t>
      </w:r>
    </w:p>
    <w:p w14:paraId="61FCAA0F" w14:textId="77777777" w:rsidR="009A429B" w:rsidRPr="00791D0B" w:rsidRDefault="009A429B" w:rsidP="00DF5E79">
      <w:pPr>
        <w:spacing w:line="276" w:lineRule="auto"/>
        <w:ind w:firstLine="709"/>
        <w:jc w:val="both"/>
        <w:rPr>
          <w:bCs/>
          <w:sz w:val="28"/>
          <w:szCs w:val="28"/>
        </w:rPr>
      </w:pPr>
    </w:p>
    <w:p w14:paraId="3514E135" w14:textId="77777777" w:rsidR="009557D3" w:rsidRPr="00360F2A" w:rsidRDefault="00180969" w:rsidP="00CB74B7">
      <w:pPr>
        <w:pStyle w:val="12"/>
        <w:spacing w:before="0" w:after="0" w:line="360" w:lineRule="auto"/>
        <w:ind w:firstLine="709"/>
        <w:jc w:val="center"/>
        <w:rPr>
          <w:b/>
          <w:color w:val="auto"/>
          <w:sz w:val="28"/>
        </w:rPr>
      </w:pPr>
      <w:r w:rsidRPr="00360F2A">
        <w:rPr>
          <w:b/>
          <w:color w:val="auto"/>
          <w:sz w:val="28"/>
        </w:rPr>
        <w:t>Примерный перечень тем для контрольной работы</w:t>
      </w:r>
      <w:r w:rsidR="009557D3" w:rsidRPr="00360F2A">
        <w:rPr>
          <w:b/>
          <w:color w:val="auto"/>
          <w:sz w:val="28"/>
        </w:rPr>
        <w:t>:</w:t>
      </w:r>
    </w:p>
    <w:p w14:paraId="400A358B" w14:textId="6AF8BAD4"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1. Ограничение дееспособности корпорации в процедурах банкротства: за и против.</w:t>
      </w:r>
    </w:p>
    <w:p w14:paraId="4F63298A" w14:textId="37849D0D"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 xml:space="preserve">2. Понятие </w:t>
      </w:r>
      <w:proofErr w:type="spellStart"/>
      <w:r w:rsidRPr="00360F2A">
        <w:rPr>
          <w:rFonts w:eastAsiaTheme="minorHAnsi"/>
          <w:color w:val="000000"/>
          <w:sz w:val="28"/>
          <w:szCs w:val="28"/>
          <w:lang w:eastAsia="en-US"/>
        </w:rPr>
        <w:t>конкурсоспособности</w:t>
      </w:r>
      <w:proofErr w:type="spellEnd"/>
      <w:r w:rsidRPr="00360F2A">
        <w:rPr>
          <w:rFonts w:eastAsiaTheme="minorHAnsi"/>
          <w:color w:val="000000"/>
          <w:sz w:val="28"/>
          <w:szCs w:val="28"/>
          <w:lang w:eastAsia="en-US"/>
        </w:rPr>
        <w:t>. Материальная или процессуальная категория?</w:t>
      </w:r>
    </w:p>
    <w:p w14:paraId="2A3D69D4" w14:textId="77777777"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3. Правовая природа процедуры установления требований кредиторов.</w:t>
      </w:r>
    </w:p>
    <w:p w14:paraId="6CBC91F8" w14:textId="2692B8E6"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4. Собрание кредиторов как участник корпоративных правоотношений в процедурах банкротства.</w:t>
      </w:r>
    </w:p>
    <w:p w14:paraId="308F1FA3" w14:textId="5938FA61"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5. К проблеме субординации требований учредителей (участников) корпорации, заключивших договоры займа с корпорацией.</w:t>
      </w:r>
    </w:p>
    <w:p w14:paraId="5921368A" w14:textId="42BD266C"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6. Способы возврата в конкурсную массу имущества, отчужденного по недействительной сделке, переданного контрагентом по сделке третьему лицу: виндикация или неосновательное обогащение?</w:t>
      </w:r>
    </w:p>
    <w:p w14:paraId="3E46C5FF" w14:textId="7AA7F5F6"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7. Концепция снятия корпоративной вуали и субсидиарная ответственность.</w:t>
      </w:r>
    </w:p>
    <w:p w14:paraId="3C268E38" w14:textId="77777777"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8. Продолжение бизнеса в процедуре банкротства.</w:t>
      </w:r>
    </w:p>
    <w:p w14:paraId="3CB619C3" w14:textId="1B4BC5FF"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9. Правовая природа плана финансового оздоровления и плана внешнего управления.</w:t>
      </w:r>
    </w:p>
    <w:p w14:paraId="31072EE0" w14:textId="77777777"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10. «Арестный» («исполнительский») залог при банкротстве.</w:t>
      </w:r>
    </w:p>
    <w:p w14:paraId="40A36FEB" w14:textId="7B9E0377" w:rsidR="005618D8" w:rsidRPr="00360F2A" w:rsidRDefault="00360F2A" w:rsidP="00360F2A">
      <w:pPr>
        <w:autoSpaceDE w:val="0"/>
        <w:autoSpaceDN w:val="0"/>
        <w:adjustRightInd w:val="0"/>
        <w:ind w:firstLine="709"/>
        <w:jc w:val="both"/>
        <w:outlineLvl w:val="0"/>
        <w:rPr>
          <w:rFonts w:eastAsiaTheme="minorHAnsi"/>
          <w:bCs/>
          <w:sz w:val="28"/>
          <w:szCs w:val="28"/>
          <w:lang w:eastAsia="en-US"/>
        </w:rPr>
      </w:pPr>
      <w:r w:rsidRPr="00360F2A">
        <w:rPr>
          <w:rFonts w:eastAsiaTheme="minorHAnsi"/>
          <w:color w:val="000000"/>
          <w:sz w:val="28"/>
          <w:szCs w:val="28"/>
          <w:lang w:eastAsia="en-US"/>
        </w:rPr>
        <w:t>11. Титульное обеспечение при банкротстве</w:t>
      </w:r>
      <w:r w:rsidR="005618D8" w:rsidRPr="00360F2A">
        <w:rPr>
          <w:rFonts w:eastAsiaTheme="minorHAnsi"/>
          <w:bCs/>
          <w:sz w:val="28"/>
          <w:szCs w:val="28"/>
          <w:lang w:eastAsia="en-US"/>
        </w:rPr>
        <w:t>.</w:t>
      </w:r>
    </w:p>
    <w:p w14:paraId="59095F7D" w14:textId="77777777" w:rsidR="001F1324" w:rsidRPr="00312672" w:rsidRDefault="001F1324" w:rsidP="00CB74B7">
      <w:pPr>
        <w:spacing w:line="360" w:lineRule="auto"/>
        <w:ind w:firstLine="567"/>
        <w:rPr>
          <w:sz w:val="28"/>
          <w:szCs w:val="28"/>
          <w:highlight w:val="yellow"/>
        </w:rPr>
      </w:pPr>
    </w:p>
    <w:p w14:paraId="57A1256F" w14:textId="77777777" w:rsidR="001F1324" w:rsidRPr="00360F2A" w:rsidRDefault="001F1324" w:rsidP="00180969">
      <w:pPr>
        <w:spacing w:line="276" w:lineRule="auto"/>
        <w:ind w:firstLine="709"/>
        <w:rPr>
          <w:sz w:val="28"/>
          <w:szCs w:val="28"/>
        </w:rPr>
      </w:pPr>
    </w:p>
    <w:p w14:paraId="5C260A29" w14:textId="77777777" w:rsidR="00BB545A" w:rsidRPr="00360F2A" w:rsidRDefault="00BB545A" w:rsidP="00DF5E79">
      <w:pPr>
        <w:spacing w:line="276" w:lineRule="auto"/>
        <w:ind w:firstLine="709"/>
        <w:jc w:val="center"/>
        <w:rPr>
          <w:b/>
          <w:sz w:val="28"/>
          <w:szCs w:val="28"/>
        </w:rPr>
      </w:pPr>
      <w:r w:rsidRPr="00360F2A">
        <w:rPr>
          <w:b/>
          <w:sz w:val="28"/>
          <w:szCs w:val="28"/>
        </w:rPr>
        <w:t>Перечень примерных тем для докладов</w:t>
      </w:r>
      <w:r w:rsidR="006376EE" w:rsidRPr="00360F2A">
        <w:rPr>
          <w:b/>
          <w:sz w:val="28"/>
          <w:szCs w:val="28"/>
        </w:rPr>
        <w:t xml:space="preserve"> и презентаций на семинарских занятиях</w:t>
      </w:r>
      <w:r w:rsidRPr="00360F2A">
        <w:rPr>
          <w:b/>
          <w:sz w:val="28"/>
          <w:szCs w:val="28"/>
        </w:rPr>
        <w:t>:</w:t>
      </w:r>
    </w:p>
    <w:p w14:paraId="23D4617F" w14:textId="2682095D"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1. Об эффективности применения восстановительных процедур</w:t>
      </w:r>
      <w:r>
        <w:rPr>
          <w:rFonts w:eastAsiaTheme="minorHAnsi"/>
          <w:color w:val="000000"/>
          <w:sz w:val="28"/>
          <w:szCs w:val="28"/>
          <w:lang w:eastAsia="en-US"/>
        </w:rPr>
        <w:t xml:space="preserve"> </w:t>
      </w:r>
      <w:r w:rsidRPr="00360F2A">
        <w:rPr>
          <w:rFonts w:eastAsiaTheme="minorHAnsi"/>
          <w:color w:val="000000"/>
          <w:sz w:val="28"/>
          <w:szCs w:val="28"/>
          <w:lang w:eastAsia="en-US"/>
        </w:rPr>
        <w:t>банкротства.</w:t>
      </w:r>
    </w:p>
    <w:p w14:paraId="7888282B" w14:textId="7F100540"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2. Контроль кредиторов за деятельностью арбитражного</w:t>
      </w:r>
      <w:r>
        <w:rPr>
          <w:rFonts w:eastAsiaTheme="minorHAnsi"/>
          <w:color w:val="000000"/>
          <w:sz w:val="28"/>
          <w:szCs w:val="28"/>
          <w:lang w:eastAsia="en-US"/>
        </w:rPr>
        <w:t xml:space="preserve"> </w:t>
      </w:r>
      <w:r w:rsidRPr="00360F2A">
        <w:rPr>
          <w:rFonts w:eastAsiaTheme="minorHAnsi"/>
          <w:color w:val="000000"/>
          <w:sz w:val="28"/>
          <w:szCs w:val="28"/>
          <w:lang w:eastAsia="en-US"/>
        </w:rPr>
        <w:t>управляющего.</w:t>
      </w:r>
    </w:p>
    <w:p w14:paraId="4A2CD819" w14:textId="3D416840"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3. Актуальные проблемы защиты интересов кредиторов, не</w:t>
      </w:r>
      <w:r>
        <w:rPr>
          <w:rFonts w:eastAsiaTheme="minorHAnsi"/>
          <w:color w:val="000000"/>
          <w:sz w:val="28"/>
          <w:szCs w:val="28"/>
          <w:lang w:eastAsia="en-US"/>
        </w:rPr>
        <w:t xml:space="preserve"> </w:t>
      </w:r>
      <w:r w:rsidRPr="00360F2A">
        <w:rPr>
          <w:rFonts w:eastAsiaTheme="minorHAnsi"/>
          <w:color w:val="000000"/>
          <w:sz w:val="28"/>
          <w:szCs w:val="28"/>
          <w:lang w:eastAsia="en-US"/>
        </w:rPr>
        <w:t>являющихся конкурсными в соответствии с законодательством о</w:t>
      </w:r>
      <w:r>
        <w:rPr>
          <w:rFonts w:eastAsiaTheme="minorHAnsi"/>
          <w:color w:val="000000"/>
          <w:sz w:val="28"/>
          <w:szCs w:val="28"/>
          <w:lang w:eastAsia="en-US"/>
        </w:rPr>
        <w:t xml:space="preserve"> </w:t>
      </w:r>
      <w:r w:rsidRPr="00360F2A">
        <w:rPr>
          <w:rFonts w:eastAsiaTheme="minorHAnsi"/>
          <w:color w:val="000000"/>
          <w:sz w:val="28"/>
          <w:szCs w:val="28"/>
          <w:lang w:eastAsia="en-US"/>
        </w:rPr>
        <w:t>банкротстве.</w:t>
      </w:r>
    </w:p>
    <w:p w14:paraId="67EDB9F9" w14:textId="3D4BED43"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4. Применение мер по предупреждению банкротства к</w:t>
      </w:r>
      <w:r>
        <w:rPr>
          <w:rFonts w:eastAsiaTheme="minorHAnsi"/>
          <w:color w:val="000000"/>
          <w:sz w:val="28"/>
          <w:szCs w:val="28"/>
          <w:lang w:eastAsia="en-US"/>
        </w:rPr>
        <w:t xml:space="preserve"> </w:t>
      </w:r>
      <w:r w:rsidRPr="00360F2A">
        <w:rPr>
          <w:rFonts w:eastAsiaTheme="minorHAnsi"/>
          <w:color w:val="000000"/>
          <w:sz w:val="28"/>
          <w:szCs w:val="28"/>
          <w:lang w:eastAsia="en-US"/>
        </w:rPr>
        <w:t>хозяйственным обществам.</w:t>
      </w:r>
    </w:p>
    <w:p w14:paraId="26047195" w14:textId="77777777"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5. Особенности банкротства производственных кооперативов.</w:t>
      </w:r>
    </w:p>
    <w:p w14:paraId="1A6F68DF" w14:textId="1BD0F2FE"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6. О целесообразности применения положений о банкротстве к</w:t>
      </w:r>
      <w:r>
        <w:rPr>
          <w:rFonts w:eastAsiaTheme="minorHAnsi"/>
          <w:color w:val="000000"/>
          <w:sz w:val="28"/>
          <w:szCs w:val="28"/>
          <w:lang w:eastAsia="en-US"/>
        </w:rPr>
        <w:t xml:space="preserve"> </w:t>
      </w:r>
      <w:r w:rsidRPr="00360F2A">
        <w:rPr>
          <w:rFonts w:eastAsiaTheme="minorHAnsi"/>
          <w:color w:val="000000"/>
          <w:sz w:val="28"/>
          <w:szCs w:val="28"/>
          <w:lang w:eastAsia="en-US"/>
        </w:rPr>
        <w:t>некоммерческим организациям.</w:t>
      </w:r>
    </w:p>
    <w:p w14:paraId="5883C389" w14:textId="60AEAD11"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7. Тенденции правового регулирования отношений, связанных с</w:t>
      </w:r>
      <w:r>
        <w:rPr>
          <w:rFonts w:eastAsiaTheme="minorHAnsi"/>
          <w:color w:val="000000"/>
          <w:sz w:val="28"/>
          <w:szCs w:val="28"/>
          <w:lang w:eastAsia="en-US"/>
        </w:rPr>
        <w:t xml:space="preserve"> </w:t>
      </w:r>
      <w:r w:rsidRPr="00360F2A">
        <w:rPr>
          <w:rFonts w:eastAsiaTheme="minorHAnsi"/>
          <w:color w:val="000000"/>
          <w:sz w:val="28"/>
          <w:szCs w:val="28"/>
          <w:lang w:eastAsia="en-US"/>
        </w:rPr>
        <w:t>банкротством отдельных категорий корпораций-должников.</w:t>
      </w:r>
    </w:p>
    <w:p w14:paraId="2EAB039F" w14:textId="5EDF097B"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lastRenderedPageBreak/>
        <w:t>8. Особенности несостоятельности (банкротства)</w:t>
      </w:r>
      <w:r>
        <w:rPr>
          <w:rFonts w:eastAsiaTheme="minorHAnsi"/>
          <w:color w:val="000000"/>
          <w:sz w:val="28"/>
          <w:szCs w:val="28"/>
          <w:lang w:eastAsia="en-US"/>
        </w:rPr>
        <w:t xml:space="preserve"> </w:t>
      </w:r>
      <w:r w:rsidRPr="00360F2A">
        <w:rPr>
          <w:rFonts w:eastAsiaTheme="minorHAnsi"/>
          <w:color w:val="000000"/>
          <w:sz w:val="28"/>
          <w:szCs w:val="28"/>
          <w:lang w:eastAsia="en-US"/>
        </w:rPr>
        <w:t>профессиональных участников рынка ценных бумаг</w:t>
      </w:r>
    </w:p>
    <w:p w14:paraId="08318132" w14:textId="69A38DB1"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9. Проблемы правового регулирования банкротства</w:t>
      </w:r>
      <w:r>
        <w:rPr>
          <w:rFonts w:eastAsiaTheme="minorHAnsi"/>
          <w:color w:val="000000"/>
          <w:sz w:val="28"/>
          <w:szCs w:val="28"/>
          <w:lang w:eastAsia="en-US"/>
        </w:rPr>
        <w:t xml:space="preserve"> </w:t>
      </w:r>
      <w:proofErr w:type="spellStart"/>
      <w:r w:rsidRPr="00360F2A">
        <w:rPr>
          <w:rFonts w:eastAsiaTheme="minorHAnsi"/>
          <w:color w:val="000000"/>
          <w:sz w:val="28"/>
          <w:szCs w:val="28"/>
          <w:lang w:eastAsia="en-US"/>
        </w:rPr>
        <w:t>микрофинансовых</w:t>
      </w:r>
      <w:proofErr w:type="spellEnd"/>
      <w:r w:rsidRPr="00360F2A">
        <w:rPr>
          <w:rFonts w:eastAsiaTheme="minorHAnsi"/>
          <w:color w:val="000000"/>
          <w:sz w:val="28"/>
          <w:szCs w:val="28"/>
          <w:lang w:eastAsia="en-US"/>
        </w:rPr>
        <w:t xml:space="preserve"> организаций.</w:t>
      </w:r>
    </w:p>
    <w:p w14:paraId="602A7FCD" w14:textId="7D3F87B3"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sidRPr="00360F2A">
        <w:rPr>
          <w:rFonts w:eastAsiaTheme="minorHAnsi"/>
          <w:color w:val="000000"/>
          <w:sz w:val="28"/>
          <w:szCs w:val="28"/>
          <w:lang w:eastAsia="en-US"/>
        </w:rPr>
        <w:t>1</w:t>
      </w:r>
      <w:r>
        <w:rPr>
          <w:rFonts w:eastAsiaTheme="minorHAnsi"/>
          <w:color w:val="000000"/>
          <w:sz w:val="28"/>
          <w:szCs w:val="28"/>
          <w:lang w:eastAsia="en-US"/>
        </w:rPr>
        <w:t>0</w:t>
      </w:r>
      <w:r w:rsidRPr="00360F2A">
        <w:rPr>
          <w:rFonts w:eastAsiaTheme="minorHAnsi"/>
          <w:color w:val="000000"/>
          <w:sz w:val="28"/>
          <w:szCs w:val="28"/>
          <w:lang w:eastAsia="en-US"/>
        </w:rPr>
        <w:t>. Цели института банкротства в российском и зарубежном</w:t>
      </w:r>
      <w:r>
        <w:rPr>
          <w:rFonts w:eastAsiaTheme="minorHAnsi"/>
          <w:color w:val="000000"/>
          <w:sz w:val="28"/>
          <w:szCs w:val="28"/>
          <w:lang w:eastAsia="en-US"/>
        </w:rPr>
        <w:t xml:space="preserve"> </w:t>
      </w:r>
      <w:r w:rsidRPr="00360F2A">
        <w:rPr>
          <w:rFonts w:eastAsiaTheme="minorHAnsi"/>
          <w:color w:val="000000"/>
          <w:sz w:val="28"/>
          <w:szCs w:val="28"/>
          <w:lang w:eastAsia="en-US"/>
        </w:rPr>
        <w:t>законодательстве.</w:t>
      </w:r>
    </w:p>
    <w:p w14:paraId="6971386E" w14:textId="053CDF14"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11</w:t>
      </w:r>
      <w:r w:rsidRPr="00360F2A">
        <w:rPr>
          <w:rFonts w:eastAsiaTheme="minorHAnsi"/>
          <w:color w:val="000000"/>
          <w:sz w:val="28"/>
          <w:szCs w:val="28"/>
          <w:lang w:eastAsia="en-US"/>
        </w:rPr>
        <w:t xml:space="preserve">. Преобразование </w:t>
      </w:r>
      <w:proofErr w:type="spellStart"/>
      <w:r w:rsidRPr="00360F2A">
        <w:rPr>
          <w:rFonts w:eastAsiaTheme="minorHAnsi"/>
          <w:color w:val="000000"/>
          <w:sz w:val="28"/>
          <w:szCs w:val="28"/>
          <w:lang w:eastAsia="en-US"/>
        </w:rPr>
        <w:t>неденежных</w:t>
      </w:r>
      <w:proofErr w:type="spellEnd"/>
      <w:r w:rsidRPr="00360F2A">
        <w:rPr>
          <w:rFonts w:eastAsiaTheme="minorHAnsi"/>
          <w:color w:val="000000"/>
          <w:sz w:val="28"/>
          <w:szCs w:val="28"/>
          <w:lang w:eastAsia="en-US"/>
        </w:rPr>
        <w:t xml:space="preserve"> требований в денежные с целью</w:t>
      </w:r>
      <w:r>
        <w:rPr>
          <w:rFonts w:eastAsiaTheme="minorHAnsi"/>
          <w:color w:val="000000"/>
          <w:sz w:val="28"/>
          <w:szCs w:val="28"/>
          <w:lang w:eastAsia="en-US"/>
        </w:rPr>
        <w:t xml:space="preserve"> </w:t>
      </w:r>
      <w:r w:rsidRPr="00360F2A">
        <w:rPr>
          <w:rFonts w:eastAsiaTheme="minorHAnsi"/>
          <w:color w:val="000000"/>
          <w:sz w:val="28"/>
          <w:szCs w:val="28"/>
          <w:lang w:eastAsia="en-US"/>
        </w:rPr>
        <w:t>участия в процедурах несостоятельности.</w:t>
      </w:r>
    </w:p>
    <w:p w14:paraId="785DBB41" w14:textId="5C6E9D6C"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12</w:t>
      </w:r>
      <w:r w:rsidRPr="00360F2A">
        <w:rPr>
          <w:rFonts w:eastAsiaTheme="minorHAnsi"/>
          <w:color w:val="000000"/>
          <w:sz w:val="28"/>
          <w:szCs w:val="28"/>
          <w:lang w:eastAsia="en-US"/>
        </w:rPr>
        <w:t>. Способы защиты прав кредиторов при предъявлении требований</w:t>
      </w:r>
      <w:r>
        <w:rPr>
          <w:rFonts w:eastAsiaTheme="minorHAnsi"/>
          <w:color w:val="000000"/>
          <w:sz w:val="28"/>
          <w:szCs w:val="28"/>
          <w:lang w:eastAsia="en-US"/>
        </w:rPr>
        <w:t xml:space="preserve"> </w:t>
      </w:r>
      <w:r w:rsidRPr="00360F2A">
        <w:rPr>
          <w:rFonts w:eastAsiaTheme="minorHAnsi"/>
          <w:color w:val="000000"/>
          <w:sz w:val="28"/>
          <w:szCs w:val="28"/>
          <w:lang w:eastAsia="en-US"/>
        </w:rPr>
        <w:t>«искусственными кредиторами».</w:t>
      </w:r>
    </w:p>
    <w:p w14:paraId="3EE59729" w14:textId="249CDDE8"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13</w:t>
      </w:r>
      <w:r w:rsidRPr="00360F2A">
        <w:rPr>
          <w:rFonts w:eastAsiaTheme="minorHAnsi"/>
          <w:color w:val="000000"/>
          <w:sz w:val="28"/>
          <w:szCs w:val="28"/>
          <w:lang w:eastAsia="en-US"/>
        </w:rPr>
        <w:t>. Понятие и признаки конкурсного кредитора.</w:t>
      </w:r>
    </w:p>
    <w:p w14:paraId="5036BF4F" w14:textId="7B711701"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14</w:t>
      </w:r>
      <w:r w:rsidRPr="00360F2A">
        <w:rPr>
          <w:rFonts w:eastAsiaTheme="minorHAnsi"/>
          <w:color w:val="000000"/>
          <w:sz w:val="28"/>
          <w:szCs w:val="28"/>
          <w:lang w:eastAsia="en-US"/>
        </w:rPr>
        <w:t>. Особенности защиты прав работников в процедурах</w:t>
      </w:r>
      <w:r>
        <w:rPr>
          <w:rFonts w:eastAsiaTheme="minorHAnsi"/>
          <w:color w:val="000000"/>
          <w:sz w:val="28"/>
          <w:szCs w:val="28"/>
          <w:lang w:eastAsia="en-US"/>
        </w:rPr>
        <w:t xml:space="preserve"> </w:t>
      </w:r>
      <w:r w:rsidRPr="00360F2A">
        <w:rPr>
          <w:rFonts w:eastAsiaTheme="minorHAnsi"/>
          <w:color w:val="000000"/>
          <w:sz w:val="28"/>
          <w:szCs w:val="28"/>
          <w:lang w:eastAsia="en-US"/>
        </w:rPr>
        <w:t>несостоятельности по законодательству Франции.</w:t>
      </w:r>
    </w:p>
    <w:p w14:paraId="0803FB19" w14:textId="4698C43E"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15</w:t>
      </w:r>
      <w:r w:rsidRPr="00360F2A">
        <w:rPr>
          <w:rFonts w:eastAsiaTheme="minorHAnsi"/>
          <w:color w:val="000000"/>
          <w:sz w:val="28"/>
          <w:szCs w:val="28"/>
          <w:lang w:eastAsia="en-US"/>
        </w:rPr>
        <w:t>. К проблеме субординации требований учредителей (участников)</w:t>
      </w:r>
      <w:r>
        <w:rPr>
          <w:rFonts w:eastAsiaTheme="minorHAnsi"/>
          <w:color w:val="000000"/>
          <w:sz w:val="28"/>
          <w:szCs w:val="28"/>
          <w:lang w:eastAsia="en-US"/>
        </w:rPr>
        <w:t xml:space="preserve"> </w:t>
      </w:r>
      <w:r w:rsidRPr="00360F2A">
        <w:rPr>
          <w:rFonts w:eastAsiaTheme="minorHAnsi"/>
          <w:color w:val="000000"/>
          <w:sz w:val="28"/>
          <w:szCs w:val="28"/>
          <w:lang w:eastAsia="en-US"/>
        </w:rPr>
        <w:t>корпорации, заключивших договоры займа с корпорацией.</w:t>
      </w:r>
    </w:p>
    <w:p w14:paraId="3F35BA24" w14:textId="00C85CAE"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16</w:t>
      </w:r>
      <w:r w:rsidRPr="00360F2A">
        <w:rPr>
          <w:rFonts w:eastAsiaTheme="minorHAnsi"/>
          <w:color w:val="000000"/>
          <w:sz w:val="28"/>
          <w:szCs w:val="28"/>
          <w:lang w:eastAsia="en-US"/>
        </w:rPr>
        <w:t>. Система оспаривания сделок и действий в процедурах</w:t>
      </w:r>
      <w:r>
        <w:rPr>
          <w:rFonts w:eastAsiaTheme="minorHAnsi"/>
          <w:color w:val="000000"/>
          <w:sz w:val="28"/>
          <w:szCs w:val="28"/>
          <w:lang w:eastAsia="en-US"/>
        </w:rPr>
        <w:t xml:space="preserve"> </w:t>
      </w:r>
      <w:r w:rsidRPr="00360F2A">
        <w:rPr>
          <w:rFonts w:eastAsiaTheme="minorHAnsi"/>
          <w:color w:val="000000"/>
          <w:sz w:val="28"/>
          <w:szCs w:val="28"/>
          <w:lang w:eastAsia="en-US"/>
        </w:rPr>
        <w:t>несостоятельности в Германии.</w:t>
      </w:r>
    </w:p>
    <w:p w14:paraId="35B9ADBC" w14:textId="72654B48"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17</w:t>
      </w:r>
      <w:r w:rsidRPr="00360F2A">
        <w:rPr>
          <w:rFonts w:eastAsiaTheme="minorHAnsi"/>
          <w:color w:val="000000"/>
          <w:sz w:val="28"/>
          <w:szCs w:val="28"/>
          <w:lang w:eastAsia="en-US"/>
        </w:rPr>
        <w:t>. Добросовестность контрагента по сделке и ее влияние на</w:t>
      </w:r>
      <w:r>
        <w:rPr>
          <w:rFonts w:eastAsiaTheme="minorHAnsi"/>
          <w:color w:val="000000"/>
          <w:sz w:val="28"/>
          <w:szCs w:val="28"/>
          <w:lang w:eastAsia="en-US"/>
        </w:rPr>
        <w:t xml:space="preserve"> </w:t>
      </w:r>
      <w:r w:rsidRPr="00360F2A">
        <w:rPr>
          <w:rFonts w:eastAsiaTheme="minorHAnsi"/>
          <w:color w:val="000000"/>
          <w:sz w:val="28"/>
          <w:szCs w:val="28"/>
          <w:lang w:eastAsia="en-US"/>
        </w:rPr>
        <w:t>возможность оспаривания в процедурах несостоятельности.</w:t>
      </w:r>
    </w:p>
    <w:p w14:paraId="6761C7BF" w14:textId="4467E1B7"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18</w:t>
      </w:r>
      <w:r w:rsidRPr="00360F2A">
        <w:rPr>
          <w:rFonts w:eastAsiaTheme="minorHAnsi"/>
          <w:color w:val="000000"/>
          <w:sz w:val="28"/>
          <w:szCs w:val="28"/>
          <w:lang w:eastAsia="en-US"/>
        </w:rPr>
        <w:t>. Концепция снятия корпоративной вуали и субсидиарная</w:t>
      </w:r>
      <w:r>
        <w:rPr>
          <w:rFonts w:eastAsiaTheme="minorHAnsi"/>
          <w:color w:val="000000"/>
          <w:sz w:val="28"/>
          <w:szCs w:val="28"/>
          <w:lang w:eastAsia="en-US"/>
        </w:rPr>
        <w:t xml:space="preserve"> </w:t>
      </w:r>
      <w:r w:rsidRPr="00360F2A">
        <w:rPr>
          <w:rFonts w:eastAsiaTheme="minorHAnsi"/>
          <w:color w:val="000000"/>
          <w:sz w:val="28"/>
          <w:szCs w:val="28"/>
          <w:lang w:eastAsia="en-US"/>
        </w:rPr>
        <w:t>ответственность.</w:t>
      </w:r>
    </w:p>
    <w:p w14:paraId="621624AC" w14:textId="152BE010" w:rsid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19</w:t>
      </w:r>
      <w:r w:rsidRPr="00360F2A">
        <w:rPr>
          <w:rFonts w:eastAsiaTheme="minorHAnsi"/>
          <w:color w:val="000000"/>
          <w:sz w:val="28"/>
          <w:szCs w:val="28"/>
          <w:lang w:eastAsia="en-US"/>
        </w:rPr>
        <w:t>. Сроки исковой давности при привлечении к субсидиарной отв</w:t>
      </w:r>
      <w:r>
        <w:rPr>
          <w:rFonts w:eastAsiaTheme="minorHAnsi"/>
          <w:color w:val="000000"/>
          <w:sz w:val="28"/>
          <w:szCs w:val="28"/>
          <w:lang w:eastAsia="en-US"/>
        </w:rPr>
        <w:t xml:space="preserve">етственности. </w:t>
      </w:r>
    </w:p>
    <w:p w14:paraId="2247C210" w14:textId="36885002"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20</w:t>
      </w:r>
      <w:r w:rsidRPr="00360F2A">
        <w:rPr>
          <w:rFonts w:eastAsiaTheme="minorHAnsi"/>
          <w:color w:val="000000"/>
          <w:sz w:val="28"/>
          <w:szCs w:val="28"/>
          <w:lang w:eastAsia="en-US"/>
        </w:rPr>
        <w:t>. Особенности мирового соглашения в процедурах банкротства.</w:t>
      </w:r>
    </w:p>
    <w:p w14:paraId="35ECB083" w14:textId="4346EBA2"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21</w:t>
      </w:r>
      <w:r w:rsidRPr="00360F2A">
        <w:rPr>
          <w:rFonts w:eastAsiaTheme="minorHAnsi"/>
          <w:color w:val="000000"/>
          <w:sz w:val="28"/>
          <w:szCs w:val="28"/>
          <w:lang w:eastAsia="en-US"/>
        </w:rPr>
        <w:t>. Способы санации должника.</w:t>
      </w:r>
    </w:p>
    <w:p w14:paraId="543C5D1E" w14:textId="0D229822"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22</w:t>
      </w:r>
      <w:r w:rsidRPr="00360F2A">
        <w:rPr>
          <w:rFonts w:eastAsiaTheme="minorHAnsi"/>
          <w:color w:val="000000"/>
          <w:sz w:val="28"/>
          <w:szCs w:val="28"/>
          <w:lang w:eastAsia="en-US"/>
        </w:rPr>
        <w:t>. К проблеме арестного залога.</w:t>
      </w:r>
    </w:p>
    <w:p w14:paraId="2ACD2556" w14:textId="2BF84917"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23</w:t>
      </w:r>
      <w:r w:rsidRPr="00360F2A">
        <w:rPr>
          <w:rFonts w:eastAsiaTheme="minorHAnsi"/>
          <w:color w:val="000000"/>
          <w:sz w:val="28"/>
          <w:szCs w:val="28"/>
          <w:lang w:eastAsia="en-US"/>
        </w:rPr>
        <w:t>. Титульное обеспечение при банкротстве.</w:t>
      </w:r>
    </w:p>
    <w:p w14:paraId="1B1E1B20" w14:textId="7C6456F6" w:rsidR="00360F2A" w:rsidRPr="00360F2A" w:rsidRDefault="00360F2A" w:rsidP="00360F2A">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24</w:t>
      </w:r>
      <w:r w:rsidRPr="00360F2A">
        <w:rPr>
          <w:rFonts w:eastAsiaTheme="minorHAnsi"/>
          <w:color w:val="000000"/>
          <w:sz w:val="28"/>
          <w:szCs w:val="28"/>
          <w:lang w:eastAsia="en-US"/>
        </w:rPr>
        <w:t>. Особенности санации кредитных организаций.</w:t>
      </w:r>
    </w:p>
    <w:p w14:paraId="5DF6901E" w14:textId="77777777" w:rsidR="00CB74B7" w:rsidRPr="00595922" w:rsidRDefault="00CB74B7" w:rsidP="00CB74B7">
      <w:pPr>
        <w:tabs>
          <w:tab w:val="left" w:pos="0"/>
        </w:tabs>
        <w:spacing w:line="276" w:lineRule="auto"/>
        <w:jc w:val="both"/>
        <w:rPr>
          <w:bCs/>
          <w:iCs/>
          <w:sz w:val="28"/>
          <w:szCs w:val="28"/>
          <w:lang w:eastAsia="en-US"/>
        </w:rPr>
      </w:pPr>
    </w:p>
    <w:p w14:paraId="5703B579" w14:textId="77777777" w:rsidR="00BB545A" w:rsidRPr="00BB545A" w:rsidRDefault="00BB545A" w:rsidP="00DF5E79">
      <w:pPr>
        <w:spacing w:line="276" w:lineRule="auto"/>
        <w:ind w:firstLine="709"/>
        <w:jc w:val="center"/>
        <w:rPr>
          <w:b/>
          <w:sz w:val="28"/>
        </w:rPr>
      </w:pPr>
      <w:r w:rsidRPr="00BB545A">
        <w:rPr>
          <w:b/>
          <w:sz w:val="28"/>
        </w:rPr>
        <w:t xml:space="preserve">Примеры </w:t>
      </w:r>
      <w:r w:rsidRPr="00BB545A">
        <w:rPr>
          <w:b/>
          <w:sz w:val="28"/>
          <w:szCs w:val="28"/>
        </w:rPr>
        <w:t>практико-ориентированных (ситуационных)</w:t>
      </w:r>
      <w:r w:rsidR="009557D3" w:rsidRPr="009557D3">
        <w:rPr>
          <w:b/>
          <w:sz w:val="28"/>
        </w:rPr>
        <w:t xml:space="preserve"> </w:t>
      </w:r>
      <w:r w:rsidR="009557D3" w:rsidRPr="00BB7303">
        <w:rPr>
          <w:b/>
          <w:sz w:val="28"/>
        </w:rPr>
        <w:t>заданий:</w:t>
      </w:r>
    </w:p>
    <w:p w14:paraId="4455D659" w14:textId="77777777" w:rsidR="00E20500" w:rsidRPr="005618D8" w:rsidRDefault="00E20500" w:rsidP="005618D8">
      <w:pPr>
        <w:spacing w:line="360" w:lineRule="auto"/>
        <w:ind w:firstLine="709"/>
        <w:jc w:val="both"/>
      </w:pPr>
    </w:p>
    <w:p w14:paraId="2C0CE3AF" w14:textId="77777777" w:rsidR="005618D8" w:rsidRPr="005618D8" w:rsidRDefault="005618D8" w:rsidP="005618D8">
      <w:pPr>
        <w:pStyle w:val="Default"/>
        <w:ind w:firstLine="709"/>
        <w:jc w:val="both"/>
        <w:rPr>
          <w:sz w:val="28"/>
          <w:szCs w:val="28"/>
        </w:rPr>
      </w:pPr>
      <w:r w:rsidRPr="005618D8">
        <w:rPr>
          <w:sz w:val="28"/>
          <w:szCs w:val="28"/>
        </w:rPr>
        <w:t xml:space="preserve">Задание 1. </w:t>
      </w:r>
    </w:p>
    <w:p w14:paraId="3B7C0555" w14:textId="77777777" w:rsidR="007603EA" w:rsidRPr="007603EA" w:rsidRDefault="007603EA" w:rsidP="007603EA">
      <w:pPr>
        <w:pStyle w:val="Default"/>
        <w:ind w:firstLine="709"/>
        <w:jc w:val="both"/>
        <w:rPr>
          <w:sz w:val="28"/>
          <w:szCs w:val="28"/>
        </w:rPr>
      </w:pPr>
      <w:r w:rsidRPr="007603EA">
        <w:rPr>
          <w:sz w:val="28"/>
          <w:szCs w:val="28"/>
        </w:rPr>
        <w:t xml:space="preserve">Вы работаете юрисконсультом в компании ООО «Ореховая паста». 23 июня 2020 года менеджер компании сообщает Вам информацию, что в отношении покупателя ООО «Огромный магазин с пастами» 21 марта 2020 года введена процедура наблюдения и Вам не оплатили задолженность по поставке товара в размере 3 400 000 рублей. Директор обратился к Вам за консультацией и с вопросом какие действия необходимо предпринять, если Ваша компания пропустила 2-месячный срок для включения требований в реестр кредиторов после введения процедуры наблюдения? </w:t>
      </w:r>
    </w:p>
    <w:p w14:paraId="1FE5658C" w14:textId="77777777" w:rsidR="007603EA" w:rsidRPr="007603EA" w:rsidRDefault="007603EA" w:rsidP="007603EA">
      <w:pPr>
        <w:pStyle w:val="Default"/>
        <w:ind w:firstLine="709"/>
        <w:jc w:val="both"/>
        <w:rPr>
          <w:sz w:val="28"/>
          <w:szCs w:val="28"/>
        </w:rPr>
      </w:pPr>
    </w:p>
    <w:p w14:paraId="5CAAC36A" w14:textId="411ECA72" w:rsidR="007603EA" w:rsidRDefault="007603EA" w:rsidP="007603EA">
      <w:pPr>
        <w:pStyle w:val="Default"/>
        <w:numPr>
          <w:ilvl w:val="0"/>
          <w:numId w:val="7"/>
        </w:numPr>
        <w:jc w:val="both"/>
        <w:rPr>
          <w:sz w:val="28"/>
          <w:szCs w:val="28"/>
        </w:rPr>
      </w:pPr>
      <w:r w:rsidRPr="007603EA">
        <w:rPr>
          <w:sz w:val="28"/>
          <w:szCs w:val="28"/>
        </w:rPr>
        <w:t xml:space="preserve">Опишите порядок действий. </w:t>
      </w:r>
    </w:p>
    <w:p w14:paraId="382420BB" w14:textId="7DFC8C99" w:rsidR="005618D8" w:rsidRPr="005618D8" w:rsidRDefault="005618D8" w:rsidP="007603EA">
      <w:pPr>
        <w:pStyle w:val="Default"/>
        <w:ind w:left="1414"/>
        <w:jc w:val="both"/>
        <w:rPr>
          <w:sz w:val="28"/>
          <w:szCs w:val="28"/>
        </w:rPr>
      </w:pPr>
      <w:r w:rsidRPr="005618D8">
        <w:rPr>
          <w:i/>
          <w:iCs/>
          <w:sz w:val="28"/>
          <w:szCs w:val="28"/>
        </w:rPr>
        <w:t xml:space="preserve"> </w:t>
      </w:r>
    </w:p>
    <w:p w14:paraId="5D086612" w14:textId="77777777" w:rsidR="005618D8" w:rsidRPr="005618D8" w:rsidRDefault="005618D8" w:rsidP="005618D8">
      <w:pPr>
        <w:pStyle w:val="Default"/>
        <w:ind w:firstLine="709"/>
        <w:jc w:val="both"/>
        <w:rPr>
          <w:sz w:val="28"/>
          <w:szCs w:val="28"/>
        </w:rPr>
      </w:pPr>
      <w:r w:rsidRPr="005618D8">
        <w:rPr>
          <w:sz w:val="28"/>
          <w:szCs w:val="28"/>
        </w:rPr>
        <w:t xml:space="preserve">Задание 2. </w:t>
      </w:r>
    </w:p>
    <w:p w14:paraId="1AED4147" w14:textId="77777777" w:rsidR="00BC6842" w:rsidRPr="00BC6842" w:rsidRDefault="00BC6842" w:rsidP="00BC6842">
      <w:pPr>
        <w:spacing w:line="276" w:lineRule="auto"/>
        <w:ind w:firstLine="709"/>
        <w:jc w:val="both"/>
        <w:rPr>
          <w:rFonts w:eastAsiaTheme="minorHAnsi"/>
          <w:color w:val="000000"/>
          <w:sz w:val="28"/>
          <w:szCs w:val="28"/>
          <w:lang w:eastAsia="en-US"/>
        </w:rPr>
      </w:pPr>
      <w:r w:rsidRPr="00BC6842">
        <w:rPr>
          <w:rFonts w:eastAsiaTheme="minorHAnsi"/>
          <w:color w:val="000000"/>
          <w:sz w:val="28"/>
          <w:szCs w:val="28"/>
          <w:lang w:eastAsia="en-US"/>
        </w:rPr>
        <w:lastRenderedPageBreak/>
        <w:t>19 июля 2021 года кредитор ООО «Вафельные трубочки со сгущенкой» (требования которого обеспечены залогом) обратился за консультацией в юридическую фирму.  Требования кредитора ООО «Вафельные трубочки со сгущенкой» включены в реестр кредиторов в размере 740 000 000 рублей как требования, обеспеченные залогом. Кредиторов силу положений Закона о банкротстве не мог голосовать на общих собраниях кредиторов должника ООО «Вафельные трубочки со сгущенкой». Кредитор просит дать консультацию как преодолеть данное ограничение для возможности голосования на общих собраниях кредиторов.</w:t>
      </w:r>
    </w:p>
    <w:p w14:paraId="1AEDF94B" w14:textId="77777777" w:rsidR="00BC6842" w:rsidRPr="00BC6842" w:rsidRDefault="00BC6842" w:rsidP="00BC6842">
      <w:pPr>
        <w:spacing w:line="276" w:lineRule="auto"/>
        <w:ind w:firstLine="709"/>
        <w:jc w:val="both"/>
        <w:rPr>
          <w:rFonts w:eastAsiaTheme="minorHAnsi"/>
          <w:color w:val="000000"/>
          <w:sz w:val="28"/>
          <w:szCs w:val="28"/>
          <w:lang w:eastAsia="en-US"/>
        </w:rPr>
      </w:pPr>
    </w:p>
    <w:p w14:paraId="781CF4EA" w14:textId="49B861DE" w:rsidR="004D2C72" w:rsidRPr="00BC6842" w:rsidRDefault="00BC6842" w:rsidP="00BC6842">
      <w:pPr>
        <w:pStyle w:val="a4"/>
        <w:numPr>
          <w:ilvl w:val="0"/>
          <w:numId w:val="8"/>
        </w:numPr>
        <w:spacing w:line="276" w:lineRule="auto"/>
        <w:jc w:val="both"/>
        <w:rPr>
          <w:rFonts w:eastAsiaTheme="minorHAnsi"/>
          <w:color w:val="000000"/>
          <w:sz w:val="28"/>
          <w:szCs w:val="28"/>
          <w:lang w:eastAsia="en-US"/>
        </w:rPr>
      </w:pPr>
      <w:r w:rsidRPr="00BC6842">
        <w:rPr>
          <w:rFonts w:eastAsiaTheme="minorHAnsi"/>
          <w:color w:val="000000"/>
          <w:sz w:val="28"/>
          <w:szCs w:val="28"/>
          <w:lang w:eastAsia="en-US"/>
        </w:rPr>
        <w:t>Дайте юридическую консультацию.</w:t>
      </w:r>
    </w:p>
    <w:p w14:paraId="3324FD93" w14:textId="77777777" w:rsidR="00BC6842" w:rsidRPr="00BC6842" w:rsidRDefault="00BC6842" w:rsidP="00BC6842">
      <w:pPr>
        <w:pStyle w:val="a4"/>
        <w:spacing w:line="276" w:lineRule="auto"/>
        <w:ind w:left="1414"/>
        <w:jc w:val="both"/>
        <w:rPr>
          <w:rFonts w:eastAsiaTheme="minorHAnsi"/>
          <w:color w:val="000000"/>
          <w:sz w:val="28"/>
          <w:szCs w:val="28"/>
          <w:lang w:eastAsia="en-US"/>
        </w:rPr>
      </w:pPr>
    </w:p>
    <w:p w14:paraId="09ECB9C9" w14:textId="77777777" w:rsidR="005618D8" w:rsidRPr="005618D8" w:rsidRDefault="005618D8" w:rsidP="005618D8">
      <w:pPr>
        <w:pStyle w:val="Default"/>
        <w:ind w:firstLine="709"/>
        <w:jc w:val="both"/>
        <w:rPr>
          <w:sz w:val="28"/>
          <w:szCs w:val="28"/>
        </w:rPr>
      </w:pPr>
      <w:r w:rsidRPr="005618D8">
        <w:rPr>
          <w:b/>
          <w:bCs/>
          <w:sz w:val="28"/>
          <w:szCs w:val="28"/>
        </w:rPr>
        <w:t xml:space="preserve">Примеры тестовых заданий по дисциплине </w:t>
      </w:r>
    </w:p>
    <w:p w14:paraId="66D46B50" w14:textId="77777777" w:rsidR="007603EA" w:rsidRPr="007603EA" w:rsidRDefault="007603EA" w:rsidP="007603EA">
      <w:pPr>
        <w:pStyle w:val="Default"/>
        <w:ind w:firstLine="709"/>
        <w:jc w:val="both"/>
        <w:rPr>
          <w:sz w:val="28"/>
          <w:szCs w:val="28"/>
        </w:rPr>
      </w:pPr>
      <w:r w:rsidRPr="007603EA">
        <w:rPr>
          <w:sz w:val="28"/>
          <w:szCs w:val="28"/>
        </w:rPr>
        <w:t>1.</w:t>
      </w:r>
      <w:r w:rsidRPr="007603EA">
        <w:rPr>
          <w:sz w:val="28"/>
          <w:szCs w:val="28"/>
        </w:rPr>
        <w:tab/>
        <w:t>Основная цель, которую преследует институт банкротства – это:</w:t>
      </w:r>
    </w:p>
    <w:p w14:paraId="7E25D1FF" w14:textId="77777777" w:rsidR="007603EA" w:rsidRPr="007603EA" w:rsidRDefault="007603EA" w:rsidP="007603EA">
      <w:pPr>
        <w:pStyle w:val="Default"/>
        <w:ind w:firstLine="709"/>
        <w:jc w:val="both"/>
        <w:rPr>
          <w:sz w:val="28"/>
          <w:szCs w:val="28"/>
        </w:rPr>
      </w:pPr>
      <w:r w:rsidRPr="007603EA">
        <w:rPr>
          <w:sz w:val="28"/>
          <w:szCs w:val="28"/>
        </w:rPr>
        <w:t>а)</w:t>
      </w:r>
      <w:r w:rsidRPr="007603EA">
        <w:rPr>
          <w:sz w:val="28"/>
          <w:szCs w:val="28"/>
        </w:rPr>
        <w:tab/>
        <w:t>осуществление мер по предупреждению несостоятельности и восстановление его платежеспособности;</w:t>
      </w:r>
    </w:p>
    <w:p w14:paraId="0BF62019" w14:textId="77777777" w:rsidR="007603EA" w:rsidRPr="007603EA" w:rsidRDefault="007603EA" w:rsidP="007603EA">
      <w:pPr>
        <w:pStyle w:val="Default"/>
        <w:ind w:firstLine="709"/>
        <w:jc w:val="both"/>
        <w:rPr>
          <w:sz w:val="28"/>
          <w:szCs w:val="28"/>
        </w:rPr>
      </w:pPr>
      <w:r w:rsidRPr="007603EA">
        <w:rPr>
          <w:sz w:val="28"/>
          <w:szCs w:val="28"/>
        </w:rPr>
        <w:t>б)</w:t>
      </w:r>
      <w:r w:rsidRPr="007603EA">
        <w:rPr>
          <w:sz w:val="28"/>
          <w:szCs w:val="28"/>
        </w:rPr>
        <w:tab/>
        <w:t>привлечение юридического и физического лица к гражданско-правовым санкциям на основаниях, закрепленных в Федеральном законе «О несостоятельности (банкротстве)»;</w:t>
      </w:r>
    </w:p>
    <w:p w14:paraId="7C3A0751" w14:textId="77777777" w:rsidR="007603EA" w:rsidRPr="007603EA" w:rsidRDefault="007603EA" w:rsidP="007603EA">
      <w:pPr>
        <w:pStyle w:val="Default"/>
        <w:ind w:firstLine="709"/>
        <w:jc w:val="both"/>
        <w:rPr>
          <w:sz w:val="28"/>
          <w:szCs w:val="28"/>
        </w:rPr>
      </w:pPr>
      <w:r w:rsidRPr="007603EA">
        <w:rPr>
          <w:sz w:val="28"/>
          <w:szCs w:val="28"/>
        </w:rPr>
        <w:t>в)</w:t>
      </w:r>
      <w:r w:rsidRPr="007603EA">
        <w:rPr>
          <w:sz w:val="28"/>
          <w:szCs w:val="28"/>
        </w:rPr>
        <w:tab/>
        <w:t>обеспечения улучшения инвестиционного климата в Российской Федерации;</w:t>
      </w:r>
    </w:p>
    <w:p w14:paraId="59379D05" w14:textId="77777777" w:rsidR="007603EA" w:rsidRPr="007603EA" w:rsidRDefault="007603EA" w:rsidP="007603EA">
      <w:pPr>
        <w:pStyle w:val="Default"/>
        <w:ind w:firstLine="709"/>
        <w:jc w:val="both"/>
        <w:rPr>
          <w:sz w:val="28"/>
          <w:szCs w:val="28"/>
        </w:rPr>
      </w:pPr>
      <w:r w:rsidRPr="007603EA">
        <w:rPr>
          <w:sz w:val="28"/>
          <w:szCs w:val="28"/>
        </w:rPr>
        <w:t>г)</w:t>
      </w:r>
      <w:r w:rsidRPr="007603EA">
        <w:rPr>
          <w:sz w:val="28"/>
          <w:szCs w:val="28"/>
        </w:rPr>
        <w:tab/>
        <w:t>создание новых, конкурентоспособных предприятий.</w:t>
      </w:r>
    </w:p>
    <w:p w14:paraId="458FA68D" w14:textId="77777777" w:rsidR="007603EA" w:rsidRPr="007603EA" w:rsidRDefault="007603EA" w:rsidP="007603EA">
      <w:pPr>
        <w:pStyle w:val="Default"/>
        <w:ind w:firstLine="709"/>
        <w:jc w:val="both"/>
        <w:rPr>
          <w:sz w:val="28"/>
          <w:szCs w:val="28"/>
        </w:rPr>
      </w:pPr>
    </w:p>
    <w:p w14:paraId="32F551FB" w14:textId="77777777" w:rsidR="007603EA" w:rsidRPr="007603EA" w:rsidRDefault="007603EA" w:rsidP="007603EA">
      <w:pPr>
        <w:pStyle w:val="Default"/>
        <w:ind w:firstLine="709"/>
        <w:jc w:val="both"/>
        <w:rPr>
          <w:sz w:val="28"/>
          <w:szCs w:val="28"/>
        </w:rPr>
      </w:pPr>
      <w:r w:rsidRPr="007603EA">
        <w:rPr>
          <w:sz w:val="28"/>
          <w:szCs w:val="28"/>
        </w:rPr>
        <w:t>2. Несостоятельность (банкротство) – это:</w:t>
      </w:r>
    </w:p>
    <w:p w14:paraId="0856CD19" w14:textId="77777777" w:rsidR="007603EA" w:rsidRPr="007603EA" w:rsidRDefault="007603EA" w:rsidP="007603EA">
      <w:pPr>
        <w:pStyle w:val="Default"/>
        <w:ind w:firstLine="709"/>
        <w:jc w:val="both"/>
        <w:rPr>
          <w:sz w:val="28"/>
          <w:szCs w:val="28"/>
        </w:rPr>
      </w:pPr>
      <w:r w:rsidRPr="007603EA">
        <w:rPr>
          <w:sz w:val="28"/>
          <w:szCs w:val="28"/>
        </w:rPr>
        <w:t>а) прекращение исполнения должником части денежных обязательств или обязанностей по уплате обязательных платежей, вызванное недостаточностью денежных средств;</w:t>
      </w:r>
    </w:p>
    <w:p w14:paraId="0506F36E" w14:textId="77777777" w:rsidR="007603EA" w:rsidRPr="007603EA" w:rsidRDefault="007603EA" w:rsidP="007603EA">
      <w:pPr>
        <w:pStyle w:val="Default"/>
        <w:ind w:firstLine="709"/>
        <w:jc w:val="both"/>
        <w:rPr>
          <w:sz w:val="28"/>
          <w:szCs w:val="28"/>
        </w:rPr>
      </w:pPr>
      <w:r w:rsidRPr="007603EA">
        <w:rPr>
          <w:sz w:val="28"/>
          <w:szCs w:val="28"/>
        </w:rPr>
        <w:t>б) признанная компетентным органом неспособность должника в полном объеме удовлетворить требования кредиторов по денежным обязательствам;</w:t>
      </w:r>
    </w:p>
    <w:p w14:paraId="76B5710A" w14:textId="77777777" w:rsidR="007603EA" w:rsidRPr="007603EA" w:rsidRDefault="007603EA" w:rsidP="007603EA">
      <w:pPr>
        <w:pStyle w:val="Default"/>
        <w:ind w:firstLine="709"/>
        <w:jc w:val="both"/>
        <w:rPr>
          <w:sz w:val="28"/>
          <w:szCs w:val="28"/>
        </w:rPr>
      </w:pPr>
      <w:r w:rsidRPr="007603EA">
        <w:rPr>
          <w:sz w:val="28"/>
          <w:szCs w:val="28"/>
        </w:rPr>
        <w:t>в) процедура восстановления платежеспособности должника;</w:t>
      </w:r>
    </w:p>
    <w:p w14:paraId="29BE81AC" w14:textId="77777777" w:rsidR="007603EA" w:rsidRPr="007603EA" w:rsidRDefault="007603EA" w:rsidP="007603EA">
      <w:pPr>
        <w:pStyle w:val="Default"/>
        <w:ind w:firstLine="709"/>
        <w:jc w:val="both"/>
        <w:rPr>
          <w:sz w:val="28"/>
          <w:szCs w:val="28"/>
        </w:rPr>
      </w:pPr>
      <w:r w:rsidRPr="007603EA">
        <w:rPr>
          <w:sz w:val="28"/>
          <w:szCs w:val="28"/>
        </w:rPr>
        <w:t>г) процедура продажи активов предприятия.</w:t>
      </w:r>
    </w:p>
    <w:p w14:paraId="0C8172D6" w14:textId="77777777" w:rsidR="007603EA" w:rsidRPr="007603EA" w:rsidRDefault="007603EA" w:rsidP="007603EA">
      <w:pPr>
        <w:pStyle w:val="Default"/>
        <w:ind w:firstLine="709"/>
        <w:jc w:val="both"/>
        <w:rPr>
          <w:sz w:val="28"/>
          <w:szCs w:val="28"/>
        </w:rPr>
      </w:pPr>
    </w:p>
    <w:p w14:paraId="5D1F3CEE" w14:textId="77777777" w:rsidR="007603EA" w:rsidRPr="007603EA" w:rsidRDefault="007603EA" w:rsidP="007603EA">
      <w:pPr>
        <w:pStyle w:val="Default"/>
        <w:ind w:firstLine="709"/>
        <w:jc w:val="both"/>
        <w:rPr>
          <w:sz w:val="28"/>
          <w:szCs w:val="28"/>
        </w:rPr>
      </w:pPr>
      <w:r w:rsidRPr="007603EA">
        <w:rPr>
          <w:sz w:val="28"/>
          <w:szCs w:val="28"/>
        </w:rPr>
        <w:t>3. Основным источником регулирования правоотношений по делам о несостоятельности (банкротстве) является:</w:t>
      </w:r>
    </w:p>
    <w:p w14:paraId="1271515A" w14:textId="77777777" w:rsidR="007603EA" w:rsidRPr="007603EA" w:rsidRDefault="007603EA" w:rsidP="007603EA">
      <w:pPr>
        <w:pStyle w:val="Default"/>
        <w:ind w:firstLine="709"/>
        <w:jc w:val="both"/>
        <w:rPr>
          <w:sz w:val="28"/>
          <w:szCs w:val="28"/>
        </w:rPr>
      </w:pPr>
      <w:r w:rsidRPr="007603EA">
        <w:rPr>
          <w:sz w:val="28"/>
          <w:szCs w:val="28"/>
        </w:rPr>
        <w:t>а) Федеральный закон «О несостоятельности (банкротстве)»;</w:t>
      </w:r>
    </w:p>
    <w:p w14:paraId="204AA9D6" w14:textId="77777777" w:rsidR="007603EA" w:rsidRPr="007603EA" w:rsidRDefault="007603EA" w:rsidP="007603EA">
      <w:pPr>
        <w:pStyle w:val="Default"/>
        <w:ind w:firstLine="709"/>
        <w:jc w:val="both"/>
        <w:rPr>
          <w:sz w:val="28"/>
          <w:szCs w:val="28"/>
        </w:rPr>
      </w:pPr>
      <w:r w:rsidRPr="007603EA">
        <w:rPr>
          <w:sz w:val="28"/>
          <w:szCs w:val="28"/>
        </w:rPr>
        <w:t>б) Федеральный закон «О восстановлении платежеспособности»;</w:t>
      </w:r>
    </w:p>
    <w:p w14:paraId="6B623CCC" w14:textId="77777777" w:rsidR="007603EA" w:rsidRPr="007603EA" w:rsidRDefault="007603EA" w:rsidP="007603EA">
      <w:pPr>
        <w:pStyle w:val="Default"/>
        <w:ind w:firstLine="709"/>
        <w:jc w:val="both"/>
        <w:rPr>
          <w:sz w:val="28"/>
          <w:szCs w:val="28"/>
        </w:rPr>
      </w:pPr>
      <w:r w:rsidRPr="007603EA">
        <w:rPr>
          <w:sz w:val="28"/>
          <w:szCs w:val="28"/>
        </w:rPr>
        <w:t>в) Гражданский кодекс Российской Федерации;</w:t>
      </w:r>
    </w:p>
    <w:p w14:paraId="32C357F2" w14:textId="77777777" w:rsidR="007603EA" w:rsidRPr="007603EA" w:rsidRDefault="007603EA" w:rsidP="007603EA">
      <w:pPr>
        <w:pStyle w:val="Default"/>
        <w:ind w:firstLine="709"/>
        <w:jc w:val="both"/>
        <w:rPr>
          <w:sz w:val="28"/>
          <w:szCs w:val="28"/>
        </w:rPr>
      </w:pPr>
      <w:r w:rsidRPr="007603EA">
        <w:rPr>
          <w:sz w:val="28"/>
          <w:szCs w:val="28"/>
        </w:rPr>
        <w:t>г) Арбитражный процессуальный кодекс Российской Федерации.</w:t>
      </w:r>
    </w:p>
    <w:p w14:paraId="0B119FE1" w14:textId="77777777" w:rsidR="007603EA" w:rsidRPr="007603EA" w:rsidRDefault="007603EA" w:rsidP="007603EA">
      <w:pPr>
        <w:pStyle w:val="Default"/>
        <w:ind w:firstLine="709"/>
        <w:jc w:val="both"/>
        <w:rPr>
          <w:sz w:val="28"/>
          <w:szCs w:val="28"/>
        </w:rPr>
      </w:pPr>
      <w:r w:rsidRPr="007603EA">
        <w:rPr>
          <w:sz w:val="28"/>
          <w:szCs w:val="28"/>
        </w:rPr>
        <w:t xml:space="preserve">4. Юридическое лицо, оказавшиеся неспособными удовлетворить требования кредиторов по денежным обязательствам: </w:t>
      </w:r>
    </w:p>
    <w:p w14:paraId="3E2F40B9" w14:textId="77777777" w:rsidR="007603EA" w:rsidRPr="007603EA" w:rsidRDefault="007603EA" w:rsidP="007603EA">
      <w:pPr>
        <w:pStyle w:val="Default"/>
        <w:ind w:firstLine="709"/>
        <w:jc w:val="both"/>
        <w:rPr>
          <w:sz w:val="28"/>
          <w:szCs w:val="28"/>
        </w:rPr>
      </w:pPr>
      <w:r w:rsidRPr="007603EA">
        <w:rPr>
          <w:sz w:val="28"/>
          <w:szCs w:val="28"/>
        </w:rPr>
        <w:t>а)</w:t>
      </w:r>
      <w:r w:rsidRPr="007603EA">
        <w:rPr>
          <w:sz w:val="28"/>
          <w:szCs w:val="28"/>
        </w:rPr>
        <w:tab/>
        <w:t>хозяйственное общество;</w:t>
      </w:r>
    </w:p>
    <w:p w14:paraId="35D2C5B6" w14:textId="77777777" w:rsidR="007603EA" w:rsidRPr="007603EA" w:rsidRDefault="007603EA" w:rsidP="007603EA">
      <w:pPr>
        <w:pStyle w:val="Default"/>
        <w:ind w:firstLine="709"/>
        <w:jc w:val="both"/>
        <w:rPr>
          <w:sz w:val="28"/>
          <w:szCs w:val="28"/>
        </w:rPr>
      </w:pPr>
      <w:r w:rsidRPr="007603EA">
        <w:rPr>
          <w:sz w:val="28"/>
          <w:szCs w:val="28"/>
        </w:rPr>
        <w:t>б)</w:t>
      </w:r>
      <w:r w:rsidRPr="007603EA">
        <w:rPr>
          <w:sz w:val="28"/>
          <w:szCs w:val="28"/>
        </w:rPr>
        <w:tab/>
        <w:t>должник;</w:t>
      </w:r>
    </w:p>
    <w:p w14:paraId="71F79C0C" w14:textId="77777777" w:rsidR="007603EA" w:rsidRPr="007603EA" w:rsidRDefault="007603EA" w:rsidP="007603EA">
      <w:pPr>
        <w:pStyle w:val="Default"/>
        <w:ind w:firstLine="709"/>
        <w:jc w:val="both"/>
        <w:rPr>
          <w:sz w:val="28"/>
          <w:szCs w:val="28"/>
        </w:rPr>
      </w:pPr>
      <w:r w:rsidRPr="007603EA">
        <w:rPr>
          <w:sz w:val="28"/>
          <w:szCs w:val="28"/>
        </w:rPr>
        <w:t>в)</w:t>
      </w:r>
      <w:r w:rsidRPr="007603EA">
        <w:rPr>
          <w:sz w:val="28"/>
          <w:szCs w:val="28"/>
        </w:rPr>
        <w:tab/>
        <w:t>банкрот;</w:t>
      </w:r>
    </w:p>
    <w:p w14:paraId="432A7CC2" w14:textId="77777777" w:rsidR="007603EA" w:rsidRPr="007603EA" w:rsidRDefault="007603EA" w:rsidP="007603EA">
      <w:pPr>
        <w:pStyle w:val="Default"/>
        <w:ind w:firstLine="709"/>
        <w:jc w:val="both"/>
        <w:rPr>
          <w:sz w:val="28"/>
          <w:szCs w:val="28"/>
        </w:rPr>
      </w:pPr>
      <w:r w:rsidRPr="007603EA">
        <w:rPr>
          <w:sz w:val="28"/>
          <w:szCs w:val="28"/>
        </w:rPr>
        <w:lastRenderedPageBreak/>
        <w:t>г)</w:t>
      </w:r>
      <w:r w:rsidRPr="007603EA">
        <w:rPr>
          <w:sz w:val="28"/>
          <w:szCs w:val="28"/>
        </w:rPr>
        <w:tab/>
        <w:t>кредитор.</w:t>
      </w:r>
    </w:p>
    <w:p w14:paraId="5000F6D1" w14:textId="77777777" w:rsidR="007603EA" w:rsidRPr="007603EA" w:rsidRDefault="007603EA" w:rsidP="007603EA">
      <w:pPr>
        <w:pStyle w:val="Default"/>
        <w:ind w:firstLine="709"/>
        <w:jc w:val="both"/>
        <w:rPr>
          <w:sz w:val="28"/>
          <w:szCs w:val="28"/>
        </w:rPr>
      </w:pPr>
    </w:p>
    <w:p w14:paraId="50098FAF" w14:textId="77777777" w:rsidR="007603EA" w:rsidRPr="007603EA" w:rsidRDefault="007603EA" w:rsidP="007603EA">
      <w:pPr>
        <w:pStyle w:val="Default"/>
        <w:ind w:firstLine="709"/>
        <w:jc w:val="both"/>
        <w:rPr>
          <w:sz w:val="28"/>
          <w:szCs w:val="28"/>
        </w:rPr>
      </w:pPr>
      <w:r w:rsidRPr="007603EA">
        <w:rPr>
          <w:sz w:val="28"/>
          <w:szCs w:val="28"/>
        </w:rPr>
        <w:t>5.</w:t>
      </w:r>
      <w:r w:rsidRPr="007603EA">
        <w:rPr>
          <w:sz w:val="28"/>
          <w:szCs w:val="28"/>
        </w:rPr>
        <w:tab/>
        <w:t>Несостоятельными могут быть признаны:</w:t>
      </w:r>
    </w:p>
    <w:p w14:paraId="19DA0BA9" w14:textId="77777777" w:rsidR="007603EA" w:rsidRPr="007603EA" w:rsidRDefault="007603EA" w:rsidP="007603EA">
      <w:pPr>
        <w:pStyle w:val="Default"/>
        <w:ind w:firstLine="709"/>
        <w:jc w:val="both"/>
        <w:rPr>
          <w:sz w:val="28"/>
          <w:szCs w:val="28"/>
        </w:rPr>
      </w:pPr>
      <w:r w:rsidRPr="007603EA">
        <w:rPr>
          <w:sz w:val="28"/>
          <w:szCs w:val="28"/>
        </w:rPr>
        <w:t>а)</w:t>
      </w:r>
      <w:r w:rsidRPr="007603EA">
        <w:rPr>
          <w:sz w:val="28"/>
          <w:szCs w:val="28"/>
        </w:rPr>
        <w:tab/>
        <w:t>структурное подразделение юридического лица;</w:t>
      </w:r>
    </w:p>
    <w:p w14:paraId="5CFE1920" w14:textId="77777777" w:rsidR="007603EA" w:rsidRPr="007603EA" w:rsidRDefault="007603EA" w:rsidP="007603EA">
      <w:pPr>
        <w:pStyle w:val="Default"/>
        <w:ind w:firstLine="709"/>
        <w:jc w:val="both"/>
        <w:rPr>
          <w:sz w:val="28"/>
          <w:szCs w:val="28"/>
        </w:rPr>
      </w:pPr>
      <w:r w:rsidRPr="007603EA">
        <w:rPr>
          <w:sz w:val="28"/>
          <w:szCs w:val="28"/>
        </w:rPr>
        <w:t>б)</w:t>
      </w:r>
      <w:r w:rsidRPr="007603EA">
        <w:rPr>
          <w:sz w:val="28"/>
          <w:szCs w:val="28"/>
        </w:rPr>
        <w:tab/>
        <w:t>казенные предприятия;</w:t>
      </w:r>
    </w:p>
    <w:p w14:paraId="1B16CC73" w14:textId="77777777" w:rsidR="007603EA" w:rsidRPr="007603EA" w:rsidRDefault="007603EA" w:rsidP="007603EA">
      <w:pPr>
        <w:pStyle w:val="Default"/>
        <w:ind w:firstLine="709"/>
        <w:jc w:val="both"/>
        <w:rPr>
          <w:sz w:val="28"/>
          <w:szCs w:val="28"/>
        </w:rPr>
      </w:pPr>
      <w:r w:rsidRPr="007603EA">
        <w:rPr>
          <w:sz w:val="28"/>
          <w:szCs w:val="28"/>
        </w:rPr>
        <w:t>в)</w:t>
      </w:r>
      <w:r w:rsidRPr="007603EA">
        <w:rPr>
          <w:sz w:val="28"/>
          <w:szCs w:val="28"/>
        </w:rPr>
        <w:tab/>
        <w:t>казенные учреждения;</w:t>
      </w:r>
    </w:p>
    <w:p w14:paraId="54AE19DD" w14:textId="77777777" w:rsidR="007603EA" w:rsidRPr="007603EA" w:rsidRDefault="007603EA" w:rsidP="007603EA">
      <w:pPr>
        <w:pStyle w:val="Default"/>
        <w:ind w:firstLine="709"/>
        <w:jc w:val="both"/>
        <w:rPr>
          <w:sz w:val="28"/>
          <w:szCs w:val="28"/>
        </w:rPr>
      </w:pPr>
      <w:r w:rsidRPr="007603EA">
        <w:rPr>
          <w:sz w:val="28"/>
          <w:szCs w:val="28"/>
        </w:rPr>
        <w:t>г)</w:t>
      </w:r>
      <w:r w:rsidRPr="007603EA">
        <w:rPr>
          <w:sz w:val="28"/>
          <w:szCs w:val="28"/>
        </w:rPr>
        <w:tab/>
        <w:t>производственный кооператив.</w:t>
      </w:r>
    </w:p>
    <w:p w14:paraId="36231511" w14:textId="77777777" w:rsidR="007603EA" w:rsidRPr="007603EA" w:rsidRDefault="007603EA" w:rsidP="007603EA">
      <w:pPr>
        <w:pStyle w:val="Default"/>
        <w:ind w:firstLine="709"/>
        <w:jc w:val="both"/>
        <w:rPr>
          <w:sz w:val="28"/>
          <w:szCs w:val="28"/>
        </w:rPr>
      </w:pPr>
    </w:p>
    <w:p w14:paraId="7AEC0896" w14:textId="77777777" w:rsidR="007603EA" w:rsidRPr="007603EA" w:rsidRDefault="007603EA" w:rsidP="007603EA">
      <w:pPr>
        <w:pStyle w:val="Default"/>
        <w:ind w:firstLine="709"/>
        <w:jc w:val="both"/>
        <w:rPr>
          <w:sz w:val="28"/>
          <w:szCs w:val="28"/>
        </w:rPr>
      </w:pPr>
      <w:r w:rsidRPr="007603EA">
        <w:rPr>
          <w:sz w:val="28"/>
          <w:szCs w:val="28"/>
        </w:rPr>
        <w:t>6.</w:t>
      </w:r>
      <w:r w:rsidRPr="007603EA">
        <w:rPr>
          <w:sz w:val="28"/>
          <w:szCs w:val="28"/>
        </w:rPr>
        <w:tab/>
        <w:t>Превышение размера денежных обязательств и обязанностей по уплате обязательных платежей должника над стоимостью имущества (активов) должника:</w:t>
      </w:r>
    </w:p>
    <w:p w14:paraId="4C125369" w14:textId="77777777" w:rsidR="007603EA" w:rsidRPr="007603EA" w:rsidRDefault="007603EA" w:rsidP="007603EA">
      <w:pPr>
        <w:pStyle w:val="Default"/>
        <w:ind w:firstLine="709"/>
        <w:jc w:val="both"/>
        <w:rPr>
          <w:sz w:val="28"/>
          <w:szCs w:val="28"/>
        </w:rPr>
      </w:pPr>
      <w:r w:rsidRPr="007603EA">
        <w:rPr>
          <w:sz w:val="28"/>
          <w:szCs w:val="28"/>
        </w:rPr>
        <w:t>а)</w:t>
      </w:r>
      <w:r w:rsidRPr="007603EA">
        <w:rPr>
          <w:sz w:val="28"/>
          <w:szCs w:val="28"/>
        </w:rPr>
        <w:tab/>
        <w:t>банкротство;</w:t>
      </w:r>
    </w:p>
    <w:p w14:paraId="7616B2CA" w14:textId="77777777" w:rsidR="007603EA" w:rsidRPr="007603EA" w:rsidRDefault="007603EA" w:rsidP="007603EA">
      <w:pPr>
        <w:pStyle w:val="Default"/>
        <w:ind w:firstLine="709"/>
        <w:jc w:val="both"/>
        <w:rPr>
          <w:sz w:val="28"/>
          <w:szCs w:val="28"/>
        </w:rPr>
      </w:pPr>
      <w:r w:rsidRPr="007603EA">
        <w:rPr>
          <w:sz w:val="28"/>
          <w:szCs w:val="28"/>
        </w:rPr>
        <w:t>б)</w:t>
      </w:r>
      <w:r w:rsidRPr="007603EA">
        <w:rPr>
          <w:sz w:val="28"/>
          <w:szCs w:val="28"/>
        </w:rPr>
        <w:tab/>
        <w:t>неплатежеспособность;</w:t>
      </w:r>
    </w:p>
    <w:p w14:paraId="5FD5F2CE" w14:textId="77777777" w:rsidR="007603EA" w:rsidRPr="007603EA" w:rsidRDefault="007603EA" w:rsidP="007603EA">
      <w:pPr>
        <w:pStyle w:val="Default"/>
        <w:ind w:firstLine="709"/>
        <w:jc w:val="both"/>
        <w:rPr>
          <w:sz w:val="28"/>
          <w:szCs w:val="28"/>
        </w:rPr>
      </w:pPr>
      <w:r w:rsidRPr="007603EA">
        <w:rPr>
          <w:sz w:val="28"/>
          <w:szCs w:val="28"/>
        </w:rPr>
        <w:t>в)</w:t>
      </w:r>
      <w:r w:rsidRPr="007603EA">
        <w:rPr>
          <w:sz w:val="28"/>
          <w:szCs w:val="28"/>
        </w:rPr>
        <w:tab/>
        <w:t>недостаточность имущества;</w:t>
      </w:r>
    </w:p>
    <w:p w14:paraId="2DD0B9C1" w14:textId="77777777" w:rsidR="007603EA" w:rsidRPr="007603EA" w:rsidRDefault="007603EA" w:rsidP="007603EA">
      <w:pPr>
        <w:pStyle w:val="Default"/>
        <w:ind w:firstLine="709"/>
        <w:jc w:val="both"/>
        <w:rPr>
          <w:sz w:val="28"/>
          <w:szCs w:val="28"/>
        </w:rPr>
      </w:pPr>
      <w:r w:rsidRPr="007603EA">
        <w:rPr>
          <w:sz w:val="28"/>
          <w:szCs w:val="28"/>
        </w:rPr>
        <w:t>г)</w:t>
      </w:r>
      <w:r w:rsidRPr="007603EA">
        <w:rPr>
          <w:sz w:val="28"/>
          <w:szCs w:val="28"/>
        </w:rPr>
        <w:tab/>
        <w:t>санация.</w:t>
      </w:r>
    </w:p>
    <w:p w14:paraId="3B72F0B0" w14:textId="77777777" w:rsidR="007603EA" w:rsidRPr="007603EA" w:rsidRDefault="007603EA" w:rsidP="007603EA">
      <w:pPr>
        <w:pStyle w:val="Default"/>
        <w:ind w:firstLine="709"/>
        <w:jc w:val="both"/>
        <w:rPr>
          <w:sz w:val="28"/>
          <w:szCs w:val="28"/>
        </w:rPr>
      </w:pPr>
    </w:p>
    <w:p w14:paraId="43886608" w14:textId="77777777" w:rsidR="007603EA" w:rsidRPr="007603EA" w:rsidRDefault="007603EA" w:rsidP="007603EA">
      <w:pPr>
        <w:pStyle w:val="Default"/>
        <w:ind w:firstLine="709"/>
        <w:jc w:val="both"/>
        <w:rPr>
          <w:sz w:val="28"/>
          <w:szCs w:val="28"/>
        </w:rPr>
      </w:pPr>
      <w:r w:rsidRPr="007603EA">
        <w:rPr>
          <w:sz w:val="28"/>
          <w:szCs w:val="28"/>
        </w:rPr>
        <w:t xml:space="preserve">7. </w:t>
      </w:r>
      <w:r w:rsidRPr="007603EA">
        <w:rPr>
          <w:sz w:val="28"/>
          <w:szCs w:val="28"/>
        </w:rPr>
        <w:tab/>
        <w:t>Кредиторы, требования которых возникли после возбуждения дела о банкротстве – это:</w:t>
      </w:r>
    </w:p>
    <w:p w14:paraId="62BF0F6E" w14:textId="77777777" w:rsidR="007603EA" w:rsidRPr="007603EA" w:rsidRDefault="007603EA" w:rsidP="007603EA">
      <w:pPr>
        <w:pStyle w:val="Default"/>
        <w:ind w:firstLine="709"/>
        <w:jc w:val="both"/>
        <w:rPr>
          <w:sz w:val="28"/>
          <w:szCs w:val="28"/>
        </w:rPr>
      </w:pPr>
      <w:r w:rsidRPr="007603EA">
        <w:rPr>
          <w:sz w:val="28"/>
          <w:szCs w:val="28"/>
        </w:rPr>
        <w:t>а)</w:t>
      </w:r>
      <w:r w:rsidRPr="007603EA">
        <w:rPr>
          <w:sz w:val="28"/>
          <w:szCs w:val="28"/>
        </w:rPr>
        <w:tab/>
        <w:t>залоговые кредиторы;</w:t>
      </w:r>
    </w:p>
    <w:p w14:paraId="56BFD696" w14:textId="77777777" w:rsidR="007603EA" w:rsidRPr="007603EA" w:rsidRDefault="007603EA" w:rsidP="007603EA">
      <w:pPr>
        <w:pStyle w:val="Default"/>
        <w:ind w:firstLine="709"/>
        <w:jc w:val="both"/>
        <w:rPr>
          <w:sz w:val="28"/>
          <w:szCs w:val="28"/>
        </w:rPr>
      </w:pPr>
      <w:r w:rsidRPr="007603EA">
        <w:rPr>
          <w:sz w:val="28"/>
          <w:szCs w:val="28"/>
        </w:rPr>
        <w:t>б)</w:t>
      </w:r>
      <w:r w:rsidRPr="007603EA">
        <w:rPr>
          <w:sz w:val="28"/>
          <w:szCs w:val="28"/>
        </w:rPr>
        <w:tab/>
        <w:t>конкурсные кредиторы;</w:t>
      </w:r>
    </w:p>
    <w:p w14:paraId="18981A5A" w14:textId="77777777" w:rsidR="007603EA" w:rsidRPr="007603EA" w:rsidRDefault="007603EA" w:rsidP="007603EA">
      <w:pPr>
        <w:pStyle w:val="Default"/>
        <w:ind w:firstLine="709"/>
        <w:jc w:val="both"/>
        <w:rPr>
          <w:sz w:val="28"/>
          <w:szCs w:val="28"/>
        </w:rPr>
      </w:pPr>
      <w:r w:rsidRPr="007603EA">
        <w:rPr>
          <w:sz w:val="28"/>
          <w:szCs w:val="28"/>
        </w:rPr>
        <w:t>в)</w:t>
      </w:r>
      <w:r w:rsidRPr="007603EA">
        <w:rPr>
          <w:sz w:val="28"/>
          <w:szCs w:val="28"/>
        </w:rPr>
        <w:tab/>
        <w:t>текущие кредиторы;</w:t>
      </w:r>
    </w:p>
    <w:p w14:paraId="1E37AAB7" w14:textId="77777777" w:rsidR="007603EA" w:rsidRPr="007603EA" w:rsidRDefault="007603EA" w:rsidP="007603EA">
      <w:pPr>
        <w:pStyle w:val="Default"/>
        <w:ind w:firstLine="709"/>
        <w:jc w:val="both"/>
        <w:rPr>
          <w:sz w:val="28"/>
          <w:szCs w:val="28"/>
        </w:rPr>
      </w:pPr>
      <w:r w:rsidRPr="007603EA">
        <w:rPr>
          <w:sz w:val="28"/>
          <w:szCs w:val="28"/>
        </w:rPr>
        <w:t>г)</w:t>
      </w:r>
      <w:r w:rsidRPr="007603EA">
        <w:rPr>
          <w:sz w:val="28"/>
          <w:szCs w:val="28"/>
        </w:rPr>
        <w:tab/>
        <w:t>оперативные кредиторы.</w:t>
      </w:r>
    </w:p>
    <w:p w14:paraId="589CF4E9" w14:textId="77777777" w:rsidR="007603EA" w:rsidRPr="007603EA" w:rsidRDefault="007603EA" w:rsidP="007603EA">
      <w:pPr>
        <w:pStyle w:val="Default"/>
        <w:ind w:firstLine="709"/>
        <w:jc w:val="both"/>
        <w:rPr>
          <w:sz w:val="28"/>
          <w:szCs w:val="28"/>
        </w:rPr>
      </w:pPr>
    </w:p>
    <w:p w14:paraId="186C84F6" w14:textId="77777777" w:rsidR="007603EA" w:rsidRPr="007603EA" w:rsidRDefault="007603EA" w:rsidP="007603EA">
      <w:pPr>
        <w:pStyle w:val="Default"/>
        <w:ind w:firstLine="709"/>
        <w:jc w:val="both"/>
        <w:rPr>
          <w:sz w:val="28"/>
          <w:szCs w:val="28"/>
        </w:rPr>
      </w:pPr>
      <w:r w:rsidRPr="007603EA">
        <w:rPr>
          <w:sz w:val="28"/>
          <w:szCs w:val="28"/>
        </w:rPr>
        <w:t xml:space="preserve">8. </w:t>
      </w:r>
      <w:r w:rsidRPr="007603EA">
        <w:rPr>
          <w:sz w:val="28"/>
          <w:szCs w:val="28"/>
        </w:rPr>
        <w:tab/>
        <w:t>Кредиторы, требования которых обеспечены залогом – это:</w:t>
      </w:r>
    </w:p>
    <w:p w14:paraId="16357D94" w14:textId="77777777" w:rsidR="007603EA" w:rsidRPr="007603EA" w:rsidRDefault="007603EA" w:rsidP="007603EA">
      <w:pPr>
        <w:pStyle w:val="Default"/>
        <w:ind w:firstLine="709"/>
        <w:jc w:val="both"/>
        <w:rPr>
          <w:sz w:val="28"/>
          <w:szCs w:val="28"/>
        </w:rPr>
      </w:pPr>
      <w:r w:rsidRPr="007603EA">
        <w:rPr>
          <w:sz w:val="28"/>
          <w:szCs w:val="28"/>
        </w:rPr>
        <w:t>а)</w:t>
      </w:r>
      <w:r w:rsidRPr="007603EA">
        <w:rPr>
          <w:sz w:val="28"/>
          <w:szCs w:val="28"/>
        </w:rPr>
        <w:tab/>
        <w:t>залоговые кредиторы;</w:t>
      </w:r>
    </w:p>
    <w:p w14:paraId="1D1F50B0" w14:textId="77777777" w:rsidR="007603EA" w:rsidRPr="007603EA" w:rsidRDefault="007603EA" w:rsidP="007603EA">
      <w:pPr>
        <w:pStyle w:val="Default"/>
        <w:ind w:firstLine="709"/>
        <w:jc w:val="both"/>
        <w:rPr>
          <w:sz w:val="28"/>
          <w:szCs w:val="28"/>
        </w:rPr>
      </w:pPr>
      <w:r w:rsidRPr="007603EA">
        <w:rPr>
          <w:sz w:val="28"/>
          <w:szCs w:val="28"/>
        </w:rPr>
        <w:t>б)</w:t>
      </w:r>
      <w:r w:rsidRPr="007603EA">
        <w:rPr>
          <w:sz w:val="28"/>
          <w:szCs w:val="28"/>
        </w:rPr>
        <w:tab/>
        <w:t>конкурсные кредиторы;</w:t>
      </w:r>
    </w:p>
    <w:p w14:paraId="55673313" w14:textId="77777777" w:rsidR="007603EA" w:rsidRPr="007603EA" w:rsidRDefault="007603EA" w:rsidP="007603EA">
      <w:pPr>
        <w:pStyle w:val="Default"/>
        <w:ind w:firstLine="709"/>
        <w:jc w:val="both"/>
        <w:rPr>
          <w:sz w:val="28"/>
          <w:szCs w:val="28"/>
        </w:rPr>
      </w:pPr>
      <w:r w:rsidRPr="007603EA">
        <w:rPr>
          <w:sz w:val="28"/>
          <w:szCs w:val="28"/>
        </w:rPr>
        <w:t>в)</w:t>
      </w:r>
      <w:r w:rsidRPr="007603EA">
        <w:rPr>
          <w:sz w:val="28"/>
          <w:szCs w:val="28"/>
        </w:rPr>
        <w:tab/>
        <w:t>кредиторы, требования которых обеспечены залогом;</w:t>
      </w:r>
    </w:p>
    <w:p w14:paraId="731F3026" w14:textId="77777777" w:rsidR="007603EA" w:rsidRPr="007603EA" w:rsidRDefault="007603EA" w:rsidP="007603EA">
      <w:pPr>
        <w:pStyle w:val="Default"/>
        <w:ind w:firstLine="709"/>
        <w:jc w:val="both"/>
        <w:rPr>
          <w:sz w:val="28"/>
          <w:szCs w:val="28"/>
        </w:rPr>
      </w:pPr>
      <w:r w:rsidRPr="007603EA">
        <w:rPr>
          <w:sz w:val="28"/>
          <w:szCs w:val="28"/>
        </w:rPr>
        <w:t>г)</w:t>
      </w:r>
      <w:r w:rsidRPr="007603EA">
        <w:rPr>
          <w:sz w:val="28"/>
          <w:szCs w:val="28"/>
        </w:rPr>
        <w:tab/>
        <w:t>текущие кредиторы.</w:t>
      </w:r>
    </w:p>
    <w:p w14:paraId="0E871041" w14:textId="77777777" w:rsidR="007603EA" w:rsidRPr="007603EA" w:rsidRDefault="007603EA" w:rsidP="007603EA">
      <w:pPr>
        <w:pStyle w:val="Default"/>
        <w:ind w:firstLine="709"/>
        <w:jc w:val="both"/>
        <w:rPr>
          <w:sz w:val="28"/>
          <w:szCs w:val="28"/>
        </w:rPr>
      </w:pPr>
    </w:p>
    <w:p w14:paraId="6E873732" w14:textId="77777777" w:rsidR="007603EA" w:rsidRPr="007603EA" w:rsidRDefault="007603EA" w:rsidP="007603EA">
      <w:pPr>
        <w:pStyle w:val="Default"/>
        <w:ind w:firstLine="709"/>
        <w:jc w:val="both"/>
        <w:rPr>
          <w:sz w:val="28"/>
          <w:szCs w:val="28"/>
        </w:rPr>
      </w:pPr>
      <w:r w:rsidRPr="007603EA">
        <w:rPr>
          <w:sz w:val="28"/>
          <w:szCs w:val="28"/>
        </w:rPr>
        <w:t xml:space="preserve">9. </w:t>
      </w:r>
      <w:r w:rsidRPr="007603EA">
        <w:rPr>
          <w:sz w:val="28"/>
          <w:szCs w:val="28"/>
        </w:rPr>
        <w:tab/>
        <w:t>Кредиторы, требования которых возникли до возбуждения дела о банкротстве – это:</w:t>
      </w:r>
    </w:p>
    <w:p w14:paraId="545D7219" w14:textId="77777777" w:rsidR="007603EA" w:rsidRPr="007603EA" w:rsidRDefault="007603EA" w:rsidP="007603EA">
      <w:pPr>
        <w:pStyle w:val="Default"/>
        <w:ind w:firstLine="709"/>
        <w:jc w:val="both"/>
        <w:rPr>
          <w:sz w:val="28"/>
          <w:szCs w:val="28"/>
        </w:rPr>
      </w:pPr>
      <w:r w:rsidRPr="007603EA">
        <w:rPr>
          <w:sz w:val="28"/>
          <w:szCs w:val="28"/>
        </w:rPr>
        <w:t>д)</w:t>
      </w:r>
      <w:r w:rsidRPr="007603EA">
        <w:rPr>
          <w:sz w:val="28"/>
          <w:szCs w:val="28"/>
        </w:rPr>
        <w:tab/>
        <w:t>залоговые кредиторы;</w:t>
      </w:r>
    </w:p>
    <w:p w14:paraId="1FEF0984" w14:textId="77777777" w:rsidR="007603EA" w:rsidRPr="007603EA" w:rsidRDefault="007603EA" w:rsidP="007603EA">
      <w:pPr>
        <w:pStyle w:val="Default"/>
        <w:ind w:firstLine="709"/>
        <w:jc w:val="both"/>
        <w:rPr>
          <w:sz w:val="28"/>
          <w:szCs w:val="28"/>
        </w:rPr>
      </w:pPr>
      <w:r w:rsidRPr="007603EA">
        <w:rPr>
          <w:sz w:val="28"/>
          <w:szCs w:val="28"/>
        </w:rPr>
        <w:t>е)</w:t>
      </w:r>
      <w:r w:rsidRPr="007603EA">
        <w:rPr>
          <w:sz w:val="28"/>
          <w:szCs w:val="28"/>
        </w:rPr>
        <w:tab/>
        <w:t>конкурсные кредиторы;</w:t>
      </w:r>
    </w:p>
    <w:p w14:paraId="304CDE07" w14:textId="77777777" w:rsidR="007603EA" w:rsidRPr="007603EA" w:rsidRDefault="007603EA" w:rsidP="007603EA">
      <w:pPr>
        <w:pStyle w:val="Default"/>
        <w:ind w:firstLine="709"/>
        <w:jc w:val="both"/>
        <w:rPr>
          <w:sz w:val="28"/>
          <w:szCs w:val="28"/>
        </w:rPr>
      </w:pPr>
      <w:r w:rsidRPr="007603EA">
        <w:rPr>
          <w:sz w:val="28"/>
          <w:szCs w:val="28"/>
        </w:rPr>
        <w:t>ж)</w:t>
      </w:r>
      <w:r w:rsidRPr="007603EA">
        <w:rPr>
          <w:sz w:val="28"/>
          <w:szCs w:val="28"/>
        </w:rPr>
        <w:tab/>
        <w:t>текущие кредиторы;</w:t>
      </w:r>
    </w:p>
    <w:p w14:paraId="0FEE7A8D" w14:textId="77777777" w:rsidR="007603EA" w:rsidRPr="007603EA" w:rsidRDefault="007603EA" w:rsidP="007603EA">
      <w:pPr>
        <w:pStyle w:val="Default"/>
        <w:ind w:firstLine="709"/>
        <w:jc w:val="both"/>
        <w:rPr>
          <w:sz w:val="28"/>
          <w:szCs w:val="28"/>
        </w:rPr>
      </w:pPr>
      <w:r w:rsidRPr="007603EA">
        <w:rPr>
          <w:sz w:val="28"/>
          <w:szCs w:val="28"/>
        </w:rPr>
        <w:t>з)</w:t>
      </w:r>
      <w:r w:rsidRPr="007603EA">
        <w:rPr>
          <w:sz w:val="28"/>
          <w:szCs w:val="28"/>
        </w:rPr>
        <w:tab/>
        <w:t>оперативные кредиторы.</w:t>
      </w:r>
    </w:p>
    <w:p w14:paraId="4AE03C0D" w14:textId="77777777" w:rsidR="007603EA" w:rsidRPr="007603EA" w:rsidRDefault="007603EA" w:rsidP="007603EA">
      <w:pPr>
        <w:pStyle w:val="Default"/>
        <w:ind w:firstLine="709"/>
        <w:jc w:val="both"/>
        <w:rPr>
          <w:sz w:val="28"/>
          <w:szCs w:val="28"/>
        </w:rPr>
      </w:pPr>
    </w:p>
    <w:p w14:paraId="176CADD8" w14:textId="77777777" w:rsidR="007603EA" w:rsidRPr="007603EA" w:rsidRDefault="007603EA" w:rsidP="007603EA">
      <w:pPr>
        <w:pStyle w:val="Default"/>
        <w:ind w:firstLine="709"/>
        <w:jc w:val="both"/>
        <w:rPr>
          <w:sz w:val="28"/>
          <w:szCs w:val="28"/>
        </w:rPr>
      </w:pPr>
      <w:r w:rsidRPr="007603EA">
        <w:rPr>
          <w:sz w:val="28"/>
          <w:szCs w:val="28"/>
        </w:rPr>
        <w:t>10.</w:t>
      </w:r>
      <w:r w:rsidRPr="007603EA">
        <w:rPr>
          <w:sz w:val="28"/>
          <w:szCs w:val="28"/>
        </w:rPr>
        <w:tab/>
        <w:t>Интересы кредиторов в деле о банкротстве представляют:</w:t>
      </w:r>
    </w:p>
    <w:p w14:paraId="3F55F942" w14:textId="77777777" w:rsidR="007603EA" w:rsidRPr="007603EA" w:rsidRDefault="007603EA" w:rsidP="007603EA">
      <w:pPr>
        <w:pStyle w:val="Default"/>
        <w:ind w:firstLine="709"/>
        <w:jc w:val="both"/>
        <w:rPr>
          <w:sz w:val="28"/>
          <w:szCs w:val="28"/>
        </w:rPr>
      </w:pPr>
      <w:r w:rsidRPr="007603EA">
        <w:rPr>
          <w:sz w:val="28"/>
          <w:szCs w:val="28"/>
        </w:rPr>
        <w:t>а)</w:t>
      </w:r>
      <w:r w:rsidRPr="007603EA">
        <w:rPr>
          <w:sz w:val="28"/>
          <w:szCs w:val="28"/>
        </w:rPr>
        <w:tab/>
        <w:t>арбитражный управляющие;</w:t>
      </w:r>
    </w:p>
    <w:p w14:paraId="60481EE2" w14:textId="77777777" w:rsidR="007603EA" w:rsidRPr="007603EA" w:rsidRDefault="007603EA" w:rsidP="007603EA">
      <w:pPr>
        <w:pStyle w:val="Default"/>
        <w:ind w:firstLine="709"/>
        <w:jc w:val="both"/>
        <w:rPr>
          <w:sz w:val="28"/>
          <w:szCs w:val="28"/>
        </w:rPr>
      </w:pPr>
      <w:r w:rsidRPr="007603EA">
        <w:rPr>
          <w:sz w:val="28"/>
          <w:szCs w:val="28"/>
        </w:rPr>
        <w:t>б)</w:t>
      </w:r>
      <w:r w:rsidRPr="007603EA">
        <w:rPr>
          <w:sz w:val="28"/>
          <w:szCs w:val="28"/>
        </w:rPr>
        <w:tab/>
        <w:t>уполномоченный по интересам кредиторов;</w:t>
      </w:r>
    </w:p>
    <w:p w14:paraId="49D5AFFF" w14:textId="77777777" w:rsidR="007603EA" w:rsidRPr="007603EA" w:rsidRDefault="007603EA" w:rsidP="007603EA">
      <w:pPr>
        <w:pStyle w:val="Default"/>
        <w:ind w:firstLine="709"/>
        <w:jc w:val="both"/>
        <w:rPr>
          <w:sz w:val="28"/>
          <w:szCs w:val="28"/>
        </w:rPr>
      </w:pPr>
      <w:r w:rsidRPr="007603EA">
        <w:rPr>
          <w:sz w:val="28"/>
          <w:szCs w:val="28"/>
        </w:rPr>
        <w:t>в)</w:t>
      </w:r>
      <w:r w:rsidRPr="007603EA">
        <w:rPr>
          <w:sz w:val="28"/>
          <w:szCs w:val="28"/>
        </w:rPr>
        <w:tab/>
        <w:t>независимые специалисты;</w:t>
      </w:r>
    </w:p>
    <w:p w14:paraId="2FF5172E" w14:textId="69890E94" w:rsidR="007603EA" w:rsidRDefault="007603EA" w:rsidP="007603EA">
      <w:pPr>
        <w:pStyle w:val="Default"/>
        <w:ind w:firstLine="709"/>
        <w:jc w:val="both"/>
        <w:rPr>
          <w:sz w:val="28"/>
          <w:szCs w:val="28"/>
        </w:rPr>
      </w:pPr>
      <w:r w:rsidRPr="007603EA">
        <w:rPr>
          <w:sz w:val="28"/>
          <w:szCs w:val="28"/>
        </w:rPr>
        <w:t>г)</w:t>
      </w:r>
      <w:r w:rsidRPr="007603EA">
        <w:rPr>
          <w:sz w:val="28"/>
          <w:szCs w:val="28"/>
        </w:rPr>
        <w:tab/>
        <w:t>комитет кредиторов.</w:t>
      </w:r>
    </w:p>
    <w:p w14:paraId="4A013F06" w14:textId="77777777" w:rsidR="007603EA" w:rsidRPr="005618D8" w:rsidRDefault="007603EA" w:rsidP="007603EA">
      <w:pPr>
        <w:pStyle w:val="Default"/>
        <w:ind w:firstLine="709"/>
        <w:jc w:val="both"/>
        <w:rPr>
          <w:sz w:val="28"/>
          <w:szCs w:val="28"/>
        </w:rPr>
      </w:pPr>
    </w:p>
    <w:p w14:paraId="62844A47" w14:textId="57949929" w:rsidR="005618D8" w:rsidRDefault="005618D8" w:rsidP="005618D8">
      <w:pPr>
        <w:spacing w:line="360" w:lineRule="auto"/>
        <w:ind w:firstLine="709"/>
        <w:jc w:val="both"/>
        <w:rPr>
          <w:sz w:val="28"/>
          <w:szCs w:val="28"/>
        </w:rPr>
      </w:pPr>
      <w:r w:rsidRPr="005618D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08226A20" w14:textId="77777777" w:rsidR="005748EB" w:rsidRPr="00F04A27" w:rsidRDefault="005748EB" w:rsidP="00DF5E79">
      <w:pPr>
        <w:widowControl w:val="0"/>
        <w:shd w:val="clear" w:color="auto" w:fill="FFFFFF"/>
        <w:tabs>
          <w:tab w:val="left" w:pos="567"/>
        </w:tabs>
        <w:spacing w:line="276" w:lineRule="auto"/>
        <w:ind w:firstLine="709"/>
        <w:jc w:val="both"/>
        <w:rPr>
          <w:b/>
          <w:bCs/>
          <w:color w:val="000000"/>
          <w:sz w:val="28"/>
          <w:szCs w:val="28"/>
        </w:rPr>
      </w:pPr>
      <w:r w:rsidRPr="00A412F7">
        <w:rPr>
          <w:b/>
          <w:bCs/>
          <w:color w:val="000000"/>
          <w:sz w:val="28"/>
          <w:szCs w:val="28"/>
        </w:rPr>
        <w:lastRenderedPageBreak/>
        <w:t>7.</w:t>
      </w:r>
      <w:r w:rsidRPr="00A412F7">
        <w:rPr>
          <w:b/>
          <w:bCs/>
          <w:color w:val="000000"/>
          <w:sz w:val="28"/>
          <w:szCs w:val="28"/>
        </w:rPr>
        <w:tab/>
      </w:r>
      <w:r w:rsidRPr="00F04A27">
        <w:rPr>
          <w:b/>
          <w:bCs/>
          <w:color w:val="000000"/>
          <w:sz w:val="28"/>
          <w:szCs w:val="28"/>
        </w:rPr>
        <w:t>Фонд оценочных средств для проведения промежуточной аттестации обучающихся по</w:t>
      </w:r>
      <w:bookmarkStart w:id="5" w:name="_Toc422324762"/>
      <w:r w:rsidRPr="00F04A27">
        <w:rPr>
          <w:b/>
          <w:bCs/>
          <w:color w:val="000000"/>
          <w:sz w:val="28"/>
          <w:szCs w:val="28"/>
        </w:rPr>
        <w:t xml:space="preserve"> дисциплине</w:t>
      </w:r>
    </w:p>
    <w:bookmarkEnd w:id="5"/>
    <w:p w14:paraId="2B4E096B" w14:textId="77777777" w:rsidR="005748EB" w:rsidRDefault="005748EB" w:rsidP="00DF5E79">
      <w:pPr>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6BCC25C2" w14:textId="024C307A" w:rsidR="00DE7A51" w:rsidRDefault="00DE7A51" w:rsidP="00DE7A51">
      <w:pPr>
        <w:tabs>
          <w:tab w:val="left" w:pos="360"/>
        </w:tabs>
        <w:spacing w:before="100" w:beforeAutospacing="1" w:after="100" w:afterAutospacing="1"/>
        <w:jc w:val="both"/>
        <w:outlineLvl w:val="0"/>
        <w:rPr>
          <w:b/>
          <w:bCs/>
          <w:kern w:val="36"/>
          <w:sz w:val="28"/>
          <w:szCs w:val="28"/>
        </w:rPr>
      </w:pPr>
      <w:bookmarkStart w:id="6" w:name="_Toc11776781"/>
      <w:r w:rsidRPr="00DE7A51">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DE7A51">
        <w:rPr>
          <w:b/>
          <w:bCs/>
          <w:kern w:val="36"/>
          <w:sz w:val="28"/>
          <w:szCs w:val="28"/>
        </w:rPr>
        <w:t>умений и знаний</w:t>
      </w:r>
      <w:bookmarkEnd w:id="6"/>
    </w:p>
    <w:p w14:paraId="1D6CD33D" w14:textId="77777777" w:rsidR="00496567" w:rsidRPr="00CB5000" w:rsidRDefault="00496567" w:rsidP="00496567">
      <w:pPr>
        <w:pStyle w:val="a4"/>
        <w:spacing w:before="240"/>
        <w:ind w:left="709"/>
        <w:jc w:val="both"/>
        <w:rPr>
          <w:b/>
          <w:bCs/>
          <w:sz w:val="28"/>
          <w:szCs w:val="28"/>
        </w:rPr>
      </w:pPr>
    </w:p>
    <w:tbl>
      <w:tblPr>
        <w:tblStyle w:val="a6"/>
        <w:tblW w:w="11341" w:type="dxa"/>
        <w:tblInd w:w="-856" w:type="dxa"/>
        <w:tblLook w:val="04A0" w:firstRow="1" w:lastRow="0" w:firstColumn="1" w:lastColumn="0" w:noHBand="0" w:noVBand="1"/>
      </w:tblPr>
      <w:tblGrid>
        <w:gridCol w:w="781"/>
        <w:gridCol w:w="2089"/>
        <w:gridCol w:w="2215"/>
        <w:gridCol w:w="2587"/>
        <w:gridCol w:w="3669"/>
      </w:tblGrid>
      <w:tr w:rsidR="007F7444" w:rsidRPr="00CB5000" w14:paraId="6A194C92" w14:textId="003560C4" w:rsidTr="00430AFA">
        <w:trPr>
          <w:trHeight w:val="920"/>
        </w:trPr>
        <w:tc>
          <w:tcPr>
            <w:tcW w:w="781" w:type="dxa"/>
            <w:vMerge w:val="restart"/>
          </w:tcPr>
          <w:p w14:paraId="0603328A" w14:textId="62054981" w:rsidR="007F7444" w:rsidRPr="007F7444" w:rsidRDefault="00364969" w:rsidP="00364969">
            <w:pPr>
              <w:pStyle w:val="a4"/>
              <w:spacing w:before="240"/>
              <w:ind w:left="0"/>
              <w:jc w:val="both"/>
              <w:rPr>
                <w:bCs/>
                <w:sz w:val="21"/>
                <w:szCs w:val="21"/>
              </w:rPr>
            </w:pPr>
            <w:r>
              <w:rPr>
                <w:bCs/>
                <w:sz w:val="21"/>
                <w:szCs w:val="21"/>
              </w:rPr>
              <w:t>ПК-5</w:t>
            </w:r>
          </w:p>
        </w:tc>
        <w:tc>
          <w:tcPr>
            <w:tcW w:w="2089" w:type="dxa"/>
            <w:vMerge w:val="restart"/>
          </w:tcPr>
          <w:p w14:paraId="45A91024" w14:textId="77777777" w:rsidR="007F7444" w:rsidRPr="007F7444" w:rsidRDefault="007F7444" w:rsidP="007F7444">
            <w:pPr>
              <w:jc w:val="both"/>
              <w:rPr>
                <w:color w:val="000000"/>
                <w:sz w:val="21"/>
                <w:szCs w:val="21"/>
              </w:rPr>
            </w:pPr>
            <w:r w:rsidRPr="007F7444">
              <w:rPr>
                <w:color w:val="000000"/>
                <w:sz w:val="21"/>
                <w:szCs w:val="21"/>
              </w:rPr>
              <w:t>Способность участвовать в</w:t>
            </w:r>
          </w:p>
          <w:p w14:paraId="01DD1B96" w14:textId="77777777" w:rsidR="007F7444" w:rsidRPr="007F7444" w:rsidRDefault="007F7444" w:rsidP="007F7444">
            <w:pPr>
              <w:jc w:val="both"/>
              <w:rPr>
                <w:color w:val="000000"/>
                <w:sz w:val="21"/>
                <w:szCs w:val="21"/>
              </w:rPr>
            </w:pPr>
            <w:r w:rsidRPr="007F7444">
              <w:rPr>
                <w:color w:val="000000"/>
                <w:sz w:val="21"/>
                <w:szCs w:val="21"/>
              </w:rPr>
              <w:t>проведении юридической</w:t>
            </w:r>
          </w:p>
          <w:p w14:paraId="1A780031" w14:textId="77777777" w:rsidR="007F7444" w:rsidRPr="007F7444" w:rsidRDefault="007F7444" w:rsidP="007F7444">
            <w:pPr>
              <w:jc w:val="both"/>
              <w:rPr>
                <w:color w:val="000000"/>
                <w:sz w:val="21"/>
                <w:szCs w:val="21"/>
              </w:rPr>
            </w:pPr>
            <w:r w:rsidRPr="007F7444">
              <w:rPr>
                <w:color w:val="000000"/>
                <w:sz w:val="21"/>
                <w:szCs w:val="21"/>
              </w:rPr>
              <w:t>экспертизы проектов</w:t>
            </w:r>
          </w:p>
          <w:p w14:paraId="08AC2236" w14:textId="77777777" w:rsidR="007F7444" w:rsidRPr="007F7444" w:rsidRDefault="007F7444" w:rsidP="007F7444">
            <w:pPr>
              <w:jc w:val="both"/>
              <w:rPr>
                <w:color w:val="000000"/>
                <w:sz w:val="21"/>
                <w:szCs w:val="21"/>
              </w:rPr>
            </w:pPr>
            <w:r w:rsidRPr="007F7444">
              <w:rPr>
                <w:color w:val="000000"/>
                <w:sz w:val="21"/>
                <w:szCs w:val="21"/>
              </w:rPr>
              <w:t>национальных нормативных</w:t>
            </w:r>
          </w:p>
          <w:p w14:paraId="4EA923E5" w14:textId="77777777" w:rsidR="007F7444" w:rsidRPr="007F7444" w:rsidRDefault="007F7444" w:rsidP="007F7444">
            <w:pPr>
              <w:jc w:val="both"/>
              <w:rPr>
                <w:color w:val="000000"/>
                <w:sz w:val="21"/>
                <w:szCs w:val="21"/>
              </w:rPr>
            </w:pPr>
            <w:r w:rsidRPr="007F7444">
              <w:rPr>
                <w:color w:val="000000"/>
                <w:sz w:val="21"/>
                <w:szCs w:val="21"/>
              </w:rPr>
              <w:t>правовых актов на предмет их</w:t>
            </w:r>
          </w:p>
          <w:p w14:paraId="49D2DD76" w14:textId="77777777" w:rsidR="007F7444" w:rsidRPr="007F7444" w:rsidRDefault="007F7444" w:rsidP="007F7444">
            <w:pPr>
              <w:jc w:val="both"/>
              <w:rPr>
                <w:color w:val="000000"/>
                <w:sz w:val="21"/>
                <w:szCs w:val="21"/>
              </w:rPr>
            </w:pPr>
            <w:r w:rsidRPr="007F7444">
              <w:rPr>
                <w:color w:val="000000"/>
                <w:sz w:val="21"/>
                <w:szCs w:val="21"/>
              </w:rPr>
              <w:t>соответствия нормам и</w:t>
            </w:r>
          </w:p>
          <w:p w14:paraId="3986C678" w14:textId="77777777" w:rsidR="007F7444" w:rsidRPr="007F7444" w:rsidRDefault="007F7444" w:rsidP="007F7444">
            <w:pPr>
              <w:jc w:val="both"/>
              <w:rPr>
                <w:color w:val="000000"/>
                <w:sz w:val="21"/>
                <w:szCs w:val="21"/>
              </w:rPr>
            </w:pPr>
            <w:r w:rsidRPr="007F7444">
              <w:rPr>
                <w:color w:val="000000"/>
                <w:sz w:val="21"/>
                <w:szCs w:val="21"/>
              </w:rPr>
              <w:t>принципам международного</w:t>
            </w:r>
          </w:p>
          <w:p w14:paraId="0278B1D4" w14:textId="77777777" w:rsidR="007F7444" w:rsidRPr="007F7444" w:rsidRDefault="007F7444" w:rsidP="007F7444">
            <w:pPr>
              <w:jc w:val="both"/>
              <w:rPr>
                <w:color w:val="000000"/>
                <w:sz w:val="21"/>
                <w:szCs w:val="21"/>
              </w:rPr>
            </w:pPr>
            <w:r w:rsidRPr="007F7444">
              <w:rPr>
                <w:color w:val="000000"/>
                <w:sz w:val="21"/>
                <w:szCs w:val="21"/>
              </w:rPr>
              <w:t>права, а также</w:t>
            </w:r>
          </w:p>
          <w:p w14:paraId="6B4AC963" w14:textId="77777777" w:rsidR="007F7444" w:rsidRPr="007F7444" w:rsidRDefault="007F7444" w:rsidP="007F7444">
            <w:pPr>
              <w:jc w:val="both"/>
              <w:rPr>
                <w:color w:val="000000"/>
                <w:sz w:val="21"/>
                <w:szCs w:val="21"/>
              </w:rPr>
            </w:pPr>
            <w:r w:rsidRPr="007F7444">
              <w:rPr>
                <w:color w:val="000000"/>
                <w:sz w:val="21"/>
                <w:szCs w:val="21"/>
              </w:rPr>
              <w:t>антикоррупционным</w:t>
            </w:r>
          </w:p>
          <w:p w14:paraId="43B67F05" w14:textId="2F1CBDB9" w:rsidR="007F7444" w:rsidRPr="007F7444" w:rsidRDefault="007F7444" w:rsidP="007F7444">
            <w:pPr>
              <w:jc w:val="both"/>
              <w:rPr>
                <w:bCs/>
                <w:sz w:val="21"/>
                <w:szCs w:val="21"/>
              </w:rPr>
            </w:pPr>
            <w:r w:rsidRPr="007F7444">
              <w:rPr>
                <w:color w:val="000000"/>
                <w:sz w:val="21"/>
                <w:szCs w:val="21"/>
              </w:rPr>
              <w:t>стандартам</w:t>
            </w:r>
          </w:p>
        </w:tc>
        <w:tc>
          <w:tcPr>
            <w:tcW w:w="2215" w:type="dxa"/>
          </w:tcPr>
          <w:p w14:paraId="36BD29C6" w14:textId="77777777" w:rsidR="007F7444" w:rsidRPr="007F7444" w:rsidRDefault="007F7444" w:rsidP="007F7444">
            <w:pPr>
              <w:widowControl w:val="0"/>
              <w:autoSpaceDE w:val="0"/>
              <w:autoSpaceDN w:val="0"/>
              <w:adjustRightInd w:val="0"/>
              <w:jc w:val="both"/>
              <w:rPr>
                <w:color w:val="000000"/>
                <w:sz w:val="21"/>
                <w:szCs w:val="21"/>
              </w:rPr>
            </w:pPr>
            <w:r w:rsidRPr="007F7444">
              <w:rPr>
                <w:color w:val="000000"/>
                <w:sz w:val="21"/>
                <w:szCs w:val="21"/>
              </w:rPr>
              <w:t xml:space="preserve">1.Демонстрирует знания норм национального законодательства о правовых экспертизах, их целях проведения и основных положениях. </w:t>
            </w:r>
          </w:p>
          <w:p w14:paraId="4B33C712" w14:textId="7CA73C31" w:rsidR="007F7444" w:rsidRPr="007F7444" w:rsidRDefault="007F7444" w:rsidP="007F7444">
            <w:pPr>
              <w:jc w:val="both"/>
              <w:rPr>
                <w:bCs/>
                <w:sz w:val="21"/>
                <w:szCs w:val="21"/>
              </w:rPr>
            </w:pPr>
          </w:p>
        </w:tc>
        <w:tc>
          <w:tcPr>
            <w:tcW w:w="2587" w:type="dxa"/>
          </w:tcPr>
          <w:p w14:paraId="00D7683F" w14:textId="77777777" w:rsidR="007F7444" w:rsidRPr="007F7444" w:rsidRDefault="007F7444" w:rsidP="007F7444">
            <w:pPr>
              <w:jc w:val="both"/>
              <w:rPr>
                <w:bCs/>
                <w:sz w:val="21"/>
                <w:szCs w:val="21"/>
              </w:rPr>
            </w:pPr>
            <w:r w:rsidRPr="007F7444">
              <w:rPr>
                <w:bCs/>
                <w:i/>
                <w:sz w:val="21"/>
                <w:szCs w:val="21"/>
              </w:rPr>
              <w:t>Знать:</w:t>
            </w:r>
            <w:r w:rsidRPr="007F7444">
              <w:rPr>
                <w:bCs/>
                <w:sz w:val="21"/>
                <w:szCs w:val="21"/>
              </w:rPr>
              <w:t xml:space="preserve"> российские и международные</w:t>
            </w:r>
          </w:p>
          <w:p w14:paraId="62C6D73B" w14:textId="77777777" w:rsidR="007F7444" w:rsidRPr="007F7444" w:rsidRDefault="007F7444" w:rsidP="007F7444">
            <w:pPr>
              <w:jc w:val="both"/>
              <w:rPr>
                <w:bCs/>
                <w:sz w:val="21"/>
                <w:szCs w:val="21"/>
              </w:rPr>
            </w:pPr>
            <w:r w:rsidRPr="007F7444">
              <w:rPr>
                <w:bCs/>
                <w:sz w:val="21"/>
                <w:szCs w:val="21"/>
              </w:rPr>
              <w:t>нормативные правовые акты,</w:t>
            </w:r>
          </w:p>
          <w:p w14:paraId="013BE1EF" w14:textId="77777777" w:rsidR="007F7444" w:rsidRPr="007F7444" w:rsidRDefault="007F7444" w:rsidP="007F7444">
            <w:pPr>
              <w:jc w:val="both"/>
              <w:rPr>
                <w:bCs/>
                <w:sz w:val="21"/>
                <w:szCs w:val="21"/>
              </w:rPr>
            </w:pPr>
            <w:r w:rsidRPr="007F7444">
              <w:rPr>
                <w:bCs/>
                <w:sz w:val="21"/>
                <w:szCs w:val="21"/>
              </w:rPr>
              <w:t>регулирующие деятельность в сфере</w:t>
            </w:r>
          </w:p>
          <w:p w14:paraId="71573130" w14:textId="77777777" w:rsidR="007F7444" w:rsidRPr="007F7444" w:rsidRDefault="007F7444" w:rsidP="007F7444">
            <w:pPr>
              <w:jc w:val="both"/>
              <w:rPr>
                <w:rFonts w:eastAsia="Calibri"/>
                <w:sz w:val="21"/>
                <w:szCs w:val="21"/>
              </w:rPr>
            </w:pPr>
            <w:r w:rsidRPr="007F7444">
              <w:rPr>
                <w:rFonts w:eastAsia="Calibri"/>
                <w:sz w:val="21"/>
                <w:szCs w:val="21"/>
              </w:rPr>
              <w:t>регулирования процедур</w:t>
            </w:r>
          </w:p>
          <w:p w14:paraId="3906F474" w14:textId="77777777" w:rsidR="007F7444" w:rsidRPr="007F7444" w:rsidRDefault="007F7444" w:rsidP="007F7444">
            <w:pPr>
              <w:jc w:val="both"/>
              <w:rPr>
                <w:rFonts w:eastAsia="Calibri"/>
                <w:sz w:val="21"/>
                <w:szCs w:val="21"/>
              </w:rPr>
            </w:pPr>
            <w:r w:rsidRPr="007F7444">
              <w:rPr>
                <w:rFonts w:eastAsia="Calibri"/>
                <w:sz w:val="21"/>
                <w:szCs w:val="21"/>
              </w:rPr>
              <w:t xml:space="preserve"> несостоятельности (банкротства) </w:t>
            </w:r>
          </w:p>
          <w:p w14:paraId="5ADCC873" w14:textId="77777777" w:rsidR="007F7444" w:rsidRPr="007F7444" w:rsidRDefault="007F7444" w:rsidP="007F7444">
            <w:pPr>
              <w:jc w:val="both"/>
              <w:rPr>
                <w:bCs/>
                <w:sz w:val="21"/>
                <w:szCs w:val="21"/>
              </w:rPr>
            </w:pPr>
            <w:r w:rsidRPr="007F7444">
              <w:rPr>
                <w:bCs/>
                <w:i/>
                <w:sz w:val="21"/>
                <w:szCs w:val="21"/>
              </w:rPr>
              <w:t>Уметь:</w:t>
            </w:r>
            <w:r w:rsidRPr="007F7444">
              <w:rPr>
                <w:bCs/>
                <w:sz w:val="21"/>
                <w:szCs w:val="21"/>
              </w:rPr>
              <w:t xml:space="preserve"> анализирует российские и</w:t>
            </w:r>
          </w:p>
          <w:p w14:paraId="6302DA76" w14:textId="77777777" w:rsidR="007F7444" w:rsidRPr="007F7444" w:rsidRDefault="007F7444" w:rsidP="007F7444">
            <w:pPr>
              <w:jc w:val="both"/>
              <w:rPr>
                <w:bCs/>
                <w:sz w:val="21"/>
                <w:szCs w:val="21"/>
              </w:rPr>
            </w:pPr>
            <w:r w:rsidRPr="007F7444">
              <w:rPr>
                <w:bCs/>
                <w:sz w:val="21"/>
                <w:szCs w:val="21"/>
              </w:rPr>
              <w:t>международные нормативные акты,</w:t>
            </w:r>
          </w:p>
          <w:p w14:paraId="7F83D647" w14:textId="77777777" w:rsidR="007F7444" w:rsidRPr="007F7444" w:rsidRDefault="007F7444" w:rsidP="007F7444">
            <w:pPr>
              <w:jc w:val="both"/>
              <w:rPr>
                <w:bCs/>
                <w:sz w:val="21"/>
                <w:szCs w:val="21"/>
              </w:rPr>
            </w:pPr>
            <w:r w:rsidRPr="007F7444">
              <w:rPr>
                <w:bCs/>
                <w:sz w:val="21"/>
                <w:szCs w:val="21"/>
              </w:rPr>
              <w:t>регулирующие финансовые и</w:t>
            </w:r>
          </w:p>
          <w:p w14:paraId="7FC053D5" w14:textId="77777777" w:rsidR="007F7444" w:rsidRPr="007F7444" w:rsidRDefault="007F7444" w:rsidP="007F7444">
            <w:pPr>
              <w:jc w:val="both"/>
              <w:rPr>
                <w:bCs/>
                <w:sz w:val="21"/>
                <w:szCs w:val="21"/>
              </w:rPr>
            </w:pPr>
            <w:r w:rsidRPr="007F7444">
              <w:rPr>
                <w:bCs/>
                <w:sz w:val="21"/>
                <w:szCs w:val="21"/>
              </w:rPr>
              <w:t>экономические отношения в сфере</w:t>
            </w:r>
          </w:p>
          <w:p w14:paraId="105CFDE7" w14:textId="77777777" w:rsidR="007F7444" w:rsidRPr="007F7444" w:rsidRDefault="007F7444" w:rsidP="007F7444">
            <w:pPr>
              <w:pStyle w:val="a4"/>
              <w:ind w:left="0"/>
              <w:contextualSpacing w:val="0"/>
              <w:jc w:val="both"/>
              <w:rPr>
                <w:rFonts w:eastAsia="Calibri"/>
                <w:sz w:val="21"/>
                <w:szCs w:val="21"/>
              </w:rPr>
            </w:pPr>
            <w:r w:rsidRPr="007F7444">
              <w:rPr>
                <w:rFonts w:eastAsia="Calibri"/>
                <w:sz w:val="21"/>
                <w:szCs w:val="21"/>
              </w:rPr>
              <w:t>регулирования процедур</w:t>
            </w:r>
          </w:p>
          <w:p w14:paraId="5FD78514" w14:textId="5A855391" w:rsidR="007F7444" w:rsidRPr="007F7444" w:rsidRDefault="007F7444" w:rsidP="007F7444">
            <w:pPr>
              <w:pStyle w:val="a4"/>
              <w:ind w:left="0"/>
              <w:contextualSpacing w:val="0"/>
              <w:jc w:val="both"/>
              <w:rPr>
                <w:bCs/>
                <w:sz w:val="21"/>
                <w:szCs w:val="21"/>
              </w:rPr>
            </w:pPr>
            <w:r w:rsidRPr="007F7444">
              <w:rPr>
                <w:rFonts w:eastAsia="Calibri"/>
                <w:sz w:val="21"/>
                <w:szCs w:val="21"/>
              </w:rPr>
              <w:t>несостоятельности (банкротства)</w:t>
            </w:r>
          </w:p>
        </w:tc>
        <w:tc>
          <w:tcPr>
            <w:tcW w:w="3669" w:type="dxa"/>
          </w:tcPr>
          <w:p w14:paraId="124DCA1E" w14:textId="77777777" w:rsidR="007F7444" w:rsidRPr="00CB5000" w:rsidRDefault="007F7444" w:rsidP="007F7444">
            <w:pPr>
              <w:autoSpaceDE w:val="0"/>
              <w:autoSpaceDN w:val="0"/>
              <w:adjustRightInd w:val="0"/>
              <w:jc w:val="both"/>
              <w:rPr>
                <w:rFonts w:eastAsiaTheme="minorHAnsi"/>
                <w:sz w:val="21"/>
                <w:szCs w:val="21"/>
                <w:lang w:eastAsia="en-US"/>
              </w:rPr>
            </w:pPr>
            <w:r w:rsidRPr="00CB5000">
              <w:rPr>
                <w:sz w:val="21"/>
                <w:szCs w:val="21"/>
              </w:rPr>
              <w:t>Арбитражным судом города Санкт-Петербург введена процедура конкурсного производства в рамках дела о банкротстве ООО «Балтийская грузовая компания».</w:t>
            </w:r>
          </w:p>
          <w:p w14:paraId="4D4F8D08" w14:textId="77777777" w:rsidR="007F7444" w:rsidRPr="00CB5000" w:rsidRDefault="007F7444" w:rsidP="007F7444">
            <w:pPr>
              <w:autoSpaceDE w:val="0"/>
              <w:autoSpaceDN w:val="0"/>
              <w:adjustRightInd w:val="0"/>
              <w:jc w:val="both"/>
              <w:rPr>
                <w:rFonts w:eastAsiaTheme="minorHAnsi"/>
                <w:sz w:val="21"/>
                <w:szCs w:val="21"/>
                <w:lang w:eastAsia="en-US"/>
              </w:rPr>
            </w:pPr>
          </w:p>
          <w:p w14:paraId="7FE24538" w14:textId="77777777" w:rsidR="007F7444" w:rsidRPr="00CB5000" w:rsidRDefault="007F7444" w:rsidP="007F7444">
            <w:pPr>
              <w:autoSpaceDE w:val="0"/>
              <w:autoSpaceDN w:val="0"/>
              <w:adjustRightInd w:val="0"/>
              <w:ind w:firstLine="460"/>
              <w:jc w:val="both"/>
              <w:rPr>
                <w:rFonts w:eastAsiaTheme="minorHAnsi"/>
                <w:i/>
                <w:sz w:val="21"/>
                <w:szCs w:val="21"/>
                <w:lang w:eastAsia="en-US"/>
              </w:rPr>
            </w:pPr>
            <w:r w:rsidRPr="00CB5000">
              <w:rPr>
                <w:rFonts w:eastAsiaTheme="minorHAnsi"/>
                <w:i/>
                <w:sz w:val="21"/>
                <w:szCs w:val="21"/>
                <w:lang w:eastAsia="en-US"/>
              </w:rPr>
              <w:t>1. Может ли приказ на увольнение подписать конкурсный управляющий при расторжении трудового договора с генеральным директором в связи с отстранением его от должности?</w:t>
            </w:r>
          </w:p>
          <w:p w14:paraId="268662F7" w14:textId="77777777" w:rsidR="007F7444" w:rsidRPr="00CB5000" w:rsidRDefault="007F7444" w:rsidP="007F7444">
            <w:pPr>
              <w:autoSpaceDE w:val="0"/>
              <w:autoSpaceDN w:val="0"/>
              <w:adjustRightInd w:val="0"/>
              <w:ind w:firstLine="460"/>
              <w:jc w:val="both"/>
              <w:rPr>
                <w:rFonts w:eastAsiaTheme="minorHAnsi"/>
                <w:i/>
                <w:sz w:val="21"/>
                <w:szCs w:val="21"/>
                <w:lang w:eastAsia="en-US"/>
              </w:rPr>
            </w:pPr>
          </w:p>
          <w:p w14:paraId="0C8F6DAF" w14:textId="77777777" w:rsidR="007F7444" w:rsidRPr="00CB5000" w:rsidRDefault="007F7444" w:rsidP="007F7444">
            <w:pPr>
              <w:pStyle w:val="Default"/>
              <w:jc w:val="both"/>
              <w:rPr>
                <w:sz w:val="21"/>
                <w:szCs w:val="21"/>
              </w:rPr>
            </w:pPr>
            <w:r w:rsidRPr="00CB5000">
              <w:rPr>
                <w:sz w:val="21"/>
                <w:szCs w:val="21"/>
              </w:rPr>
              <w:t>Арбитражным судом города Москвы введена процедура конкурсного производства в рамках дела о банкротстве. Согласна реестру требований кредиторов у должника (юридического лица) имеется один кредитор.</w:t>
            </w:r>
          </w:p>
          <w:p w14:paraId="756F7EC7" w14:textId="77777777" w:rsidR="007F7444" w:rsidRPr="00CB5000" w:rsidRDefault="007F7444" w:rsidP="007F7444">
            <w:pPr>
              <w:pStyle w:val="Default"/>
              <w:jc w:val="both"/>
              <w:rPr>
                <w:sz w:val="21"/>
                <w:szCs w:val="21"/>
              </w:rPr>
            </w:pPr>
          </w:p>
          <w:p w14:paraId="515F9EF0" w14:textId="77777777" w:rsidR="007F7444" w:rsidRPr="00CB5000" w:rsidRDefault="007F7444" w:rsidP="007F7444">
            <w:pPr>
              <w:pStyle w:val="Default"/>
              <w:jc w:val="both"/>
              <w:rPr>
                <w:i/>
                <w:sz w:val="21"/>
                <w:szCs w:val="21"/>
              </w:rPr>
            </w:pPr>
            <w:r w:rsidRPr="00CB5000">
              <w:rPr>
                <w:i/>
                <w:sz w:val="21"/>
                <w:szCs w:val="21"/>
              </w:rPr>
              <w:t>1. Возможно ли прямая передача дебиторской задолженности (без осуществления торговых процедур) в качестве отступного единственному кредитору?</w:t>
            </w:r>
          </w:p>
          <w:p w14:paraId="5C6146C3" w14:textId="77777777" w:rsidR="007F7444" w:rsidRPr="00CB5000" w:rsidRDefault="007F7444" w:rsidP="007F7444">
            <w:pPr>
              <w:autoSpaceDE w:val="0"/>
              <w:autoSpaceDN w:val="0"/>
              <w:adjustRightInd w:val="0"/>
              <w:ind w:firstLine="460"/>
              <w:jc w:val="both"/>
              <w:rPr>
                <w:rFonts w:eastAsiaTheme="minorHAnsi"/>
                <w:i/>
                <w:sz w:val="21"/>
                <w:szCs w:val="21"/>
                <w:lang w:eastAsia="en-US"/>
              </w:rPr>
            </w:pPr>
          </w:p>
          <w:p w14:paraId="1AE47E0F" w14:textId="77777777" w:rsidR="007F7444" w:rsidRPr="00CB5000" w:rsidRDefault="007F7444" w:rsidP="007F7444">
            <w:pPr>
              <w:pStyle w:val="Default"/>
              <w:jc w:val="both"/>
              <w:rPr>
                <w:sz w:val="21"/>
                <w:szCs w:val="21"/>
              </w:rPr>
            </w:pPr>
            <w:r w:rsidRPr="00CB5000">
              <w:rPr>
                <w:sz w:val="21"/>
                <w:szCs w:val="21"/>
              </w:rPr>
              <w:t>Участник общества с ограниченной ответственностью не осуществил подачу в арбитражный суд заявления о банкротстве. В последствии, через 4 месяца в отношении организации арбитражный суд возбудил дело о банкротстве и ввели первую процедуру.</w:t>
            </w:r>
          </w:p>
          <w:p w14:paraId="4AC4C969" w14:textId="77777777" w:rsidR="007F7444" w:rsidRPr="00CB5000" w:rsidRDefault="007F7444" w:rsidP="007F7444">
            <w:pPr>
              <w:pStyle w:val="Default"/>
              <w:jc w:val="both"/>
              <w:rPr>
                <w:sz w:val="21"/>
                <w:szCs w:val="21"/>
              </w:rPr>
            </w:pPr>
          </w:p>
          <w:p w14:paraId="7A6F9151" w14:textId="77777777" w:rsidR="007F7444" w:rsidRPr="00CB5000" w:rsidRDefault="007F7444" w:rsidP="007F7444">
            <w:pPr>
              <w:pStyle w:val="Default"/>
              <w:jc w:val="both"/>
              <w:rPr>
                <w:i/>
                <w:iCs/>
                <w:sz w:val="21"/>
                <w:szCs w:val="21"/>
              </w:rPr>
            </w:pPr>
            <w:r w:rsidRPr="00CB5000">
              <w:rPr>
                <w:i/>
                <w:iCs/>
                <w:sz w:val="21"/>
                <w:szCs w:val="21"/>
              </w:rPr>
              <w:t>Возникает ли административная и субсидиарная ответственность руководителя в случае неподачи заявления о банкротстве юридического лица при наличии признаков неплатежеспособности?</w:t>
            </w:r>
          </w:p>
          <w:p w14:paraId="2526B7E7" w14:textId="77777777" w:rsidR="007F7444" w:rsidRPr="00CB5000" w:rsidRDefault="007F7444" w:rsidP="007F7444">
            <w:pPr>
              <w:autoSpaceDE w:val="0"/>
              <w:autoSpaceDN w:val="0"/>
              <w:adjustRightInd w:val="0"/>
              <w:ind w:firstLine="460"/>
              <w:jc w:val="both"/>
              <w:rPr>
                <w:rFonts w:eastAsiaTheme="minorHAnsi"/>
                <w:i/>
                <w:sz w:val="21"/>
                <w:szCs w:val="21"/>
                <w:lang w:eastAsia="en-US"/>
              </w:rPr>
            </w:pPr>
          </w:p>
          <w:p w14:paraId="1ACDE68B" w14:textId="77777777" w:rsidR="007F7444" w:rsidRPr="00CB5000" w:rsidRDefault="007F7444" w:rsidP="007F7444">
            <w:pPr>
              <w:jc w:val="both"/>
              <w:rPr>
                <w:bCs/>
                <w:i/>
                <w:sz w:val="21"/>
                <w:szCs w:val="21"/>
              </w:rPr>
            </w:pPr>
          </w:p>
        </w:tc>
      </w:tr>
      <w:tr w:rsidR="007F7444" w:rsidRPr="00CB5000" w14:paraId="3F221699" w14:textId="681223D5" w:rsidTr="00430AFA">
        <w:trPr>
          <w:trHeight w:val="920"/>
        </w:trPr>
        <w:tc>
          <w:tcPr>
            <w:tcW w:w="781" w:type="dxa"/>
            <w:vMerge/>
          </w:tcPr>
          <w:p w14:paraId="679B63FD" w14:textId="77777777" w:rsidR="007F7444" w:rsidRPr="007F7444" w:rsidRDefault="007F7444" w:rsidP="007F7444">
            <w:pPr>
              <w:pStyle w:val="a4"/>
              <w:spacing w:before="240"/>
              <w:ind w:left="0"/>
              <w:jc w:val="both"/>
              <w:rPr>
                <w:bCs/>
                <w:sz w:val="21"/>
                <w:szCs w:val="21"/>
              </w:rPr>
            </w:pPr>
          </w:p>
        </w:tc>
        <w:tc>
          <w:tcPr>
            <w:tcW w:w="2089" w:type="dxa"/>
            <w:vMerge/>
          </w:tcPr>
          <w:p w14:paraId="4F57D0C7" w14:textId="77777777" w:rsidR="007F7444" w:rsidRPr="007F7444" w:rsidRDefault="007F7444" w:rsidP="007F7444">
            <w:pPr>
              <w:jc w:val="both"/>
              <w:rPr>
                <w:bCs/>
                <w:sz w:val="21"/>
                <w:szCs w:val="21"/>
              </w:rPr>
            </w:pPr>
          </w:p>
        </w:tc>
        <w:tc>
          <w:tcPr>
            <w:tcW w:w="2215" w:type="dxa"/>
          </w:tcPr>
          <w:p w14:paraId="0B51F271" w14:textId="77777777" w:rsidR="007F7444" w:rsidRPr="007F7444" w:rsidRDefault="007F7444" w:rsidP="007F7444">
            <w:pPr>
              <w:widowControl w:val="0"/>
              <w:autoSpaceDE w:val="0"/>
              <w:autoSpaceDN w:val="0"/>
              <w:adjustRightInd w:val="0"/>
              <w:jc w:val="both"/>
              <w:rPr>
                <w:color w:val="000000"/>
                <w:sz w:val="21"/>
                <w:szCs w:val="21"/>
              </w:rPr>
            </w:pPr>
            <w:r w:rsidRPr="007F7444">
              <w:rPr>
                <w:color w:val="000000"/>
                <w:sz w:val="21"/>
                <w:szCs w:val="21"/>
              </w:rPr>
              <w:t xml:space="preserve">2.Обосновывает решения в части поставленной задачи, в целях практической реализации в области международной экономической деятельности. </w:t>
            </w:r>
          </w:p>
          <w:p w14:paraId="76F14366" w14:textId="47E3DAE9" w:rsidR="007F7444" w:rsidRPr="007F7444" w:rsidRDefault="007F7444" w:rsidP="007F7444">
            <w:pPr>
              <w:jc w:val="both"/>
              <w:rPr>
                <w:bCs/>
                <w:sz w:val="21"/>
                <w:szCs w:val="21"/>
              </w:rPr>
            </w:pPr>
          </w:p>
        </w:tc>
        <w:tc>
          <w:tcPr>
            <w:tcW w:w="2587" w:type="dxa"/>
          </w:tcPr>
          <w:p w14:paraId="4BD24A23" w14:textId="77777777" w:rsidR="007F7444" w:rsidRPr="007F7444" w:rsidRDefault="007F7444" w:rsidP="007F7444">
            <w:pPr>
              <w:jc w:val="both"/>
              <w:rPr>
                <w:bCs/>
                <w:sz w:val="21"/>
                <w:szCs w:val="21"/>
              </w:rPr>
            </w:pPr>
            <w:r w:rsidRPr="007F7444">
              <w:rPr>
                <w:bCs/>
                <w:i/>
                <w:sz w:val="21"/>
                <w:szCs w:val="21"/>
              </w:rPr>
              <w:t>Знать:</w:t>
            </w:r>
            <w:r w:rsidRPr="007F7444">
              <w:rPr>
                <w:bCs/>
                <w:sz w:val="21"/>
                <w:szCs w:val="21"/>
              </w:rPr>
              <w:t xml:space="preserve"> терминологию и нормы права,</w:t>
            </w:r>
          </w:p>
          <w:p w14:paraId="5D730112" w14:textId="77777777" w:rsidR="007F7444" w:rsidRPr="007F7444" w:rsidRDefault="007F7444" w:rsidP="007F7444">
            <w:pPr>
              <w:jc w:val="both"/>
              <w:rPr>
                <w:bCs/>
                <w:sz w:val="21"/>
                <w:szCs w:val="21"/>
              </w:rPr>
            </w:pPr>
            <w:r w:rsidRPr="007F7444">
              <w:rPr>
                <w:bCs/>
                <w:sz w:val="21"/>
                <w:szCs w:val="21"/>
              </w:rPr>
              <w:t>регулирующие международные</w:t>
            </w:r>
          </w:p>
          <w:p w14:paraId="1FFD0002" w14:textId="77777777" w:rsidR="007F7444" w:rsidRPr="007F7444" w:rsidRDefault="007F7444" w:rsidP="007F7444">
            <w:pPr>
              <w:jc w:val="both"/>
              <w:rPr>
                <w:bCs/>
                <w:sz w:val="21"/>
                <w:szCs w:val="21"/>
              </w:rPr>
            </w:pPr>
            <w:r w:rsidRPr="007F7444">
              <w:rPr>
                <w:bCs/>
                <w:sz w:val="21"/>
                <w:szCs w:val="21"/>
              </w:rPr>
              <w:t>финансовые и экономические отношения</w:t>
            </w:r>
          </w:p>
          <w:p w14:paraId="47F618DB" w14:textId="77777777" w:rsidR="007F7444" w:rsidRPr="007F7444" w:rsidRDefault="007F7444" w:rsidP="007F7444">
            <w:pPr>
              <w:jc w:val="both"/>
              <w:rPr>
                <w:rFonts w:eastAsia="Calibri"/>
                <w:sz w:val="21"/>
                <w:szCs w:val="21"/>
              </w:rPr>
            </w:pPr>
            <w:r w:rsidRPr="007F7444">
              <w:rPr>
                <w:rFonts w:eastAsia="Calibri"/>
                <w:sz w:val="21"/>
                <w:szCs w:val="21"/>
              </w:rPr>
              <w:t>регулирования процедур</w:t>
            </w:r>
          </w:p>
          <w:p w14:paraId="47245204" w14:textId="77777777" w:rsidR="007F7444" w:rsidRPr="007F7444" w:rsidRDefault="007F7444" w:rsidP="007F7444">
            <w:pPr>
              <w:jc w:val="both"/>
              <w:rPr>
                <w:rFonts w:eastAsia="Calibri"/>
                <w:sz w:val="21"/>
                <w:szCs w:val="21"/>
              </w:rPr>
            </w:pPr>
            <w:r w:rsidRPr="007F7444">
              <w:rPr>
                <w:rFonts w:eastAsia="Calibri"/>
                <w:sz w:val="21"/>
                <w:szCs w:val="21"/>
              </w:rPr>
              <w:t xml:space="preserve"> несостоятельности (банкротства) </w:t>
            </w:r>
          </w:p>
          <w:p w14:paraId="576B2FBB" w14:textId="77777777" w:rsidR="007F7444" w:rsidRPr="007F7444" w:rsidRDefault="007F7444" w:rsidP="007F7444">
            <w:pPr>
              <w:jc w:val="both"/>
              <w:rPr>
                <w:bCs/>
                <w:sz w:val="21"/>
                <w:szCs w:val="21"/>
              </w:rPr>
            </w:pPr>
            <w:r w:rsidRPr="007F7444">
              <w:rPr>
                <w:bCs/>
                <w:i/>
                <w:sz w:val="21"/>
                <w:szCs w:val="21"/>
              </w:rPr>
              <w:t>Уметь:</w:t>
            </w:r>
            <w:r w:rsidRPr="007F7444">
              <w:rPr>
                <w:bCs/>
                <w:sz w:val="21"/>
                <w:szCs w:val="21"/>
              </w:rPr>
              <w:t xml:space="preserve"> применяет на практике нормы</w:t>
            </w:r>
          </w:p>
          <w:p w14:paraId="4612EF53" w14:textId="77777777" w:rsidR="007F7444" w:rsidRPr="007F7444" w:rsidRDefault="007F7444" w:rsidP="007F7444">
            <w:pPr>
              <w:jc w:val="both"/>
              <w:rPr>
                <w:bCs/>
                <w:sz w:val="21"/>
                <w:szCs w:val="21"/>
              </w:rPr>
            </w:pPr>
            <w:r w:rsidRPr="007F7444">
              <w:rPr>
                <w:bCs/>
                <w:sz w:val="21"/>
                <w:szCs w:val="21"/>
              </w:rPr>
              <w:t>права, регулирующие международные финансовые и экономические отношения</w:t>
            </w:r>
          </w:p>
          <w:p w14:paraId="04515477" w14:textId="5F742D8D" w:rsidR="007F7444" w:rsidRPr="007F7444" w:rsidRDefault="007F7444" w:rsidP="007F7444">
            <w:pPr>
              <w:pStyle w:val="a4"/>
              <w:ind w:left="0"/>
              <w:contextualSpacing w:val="0"/>
              <w:jc w:val="both"/>
              <w:rPr>
                <w:bCs/>
                <w:sz w:val="21"/>
                <w:szCs w:val="21"/>
              </w:rPr>
            </w:pPr>
            <w:r w:rsidRPr="007F7444">
              <w:rPr>
                <w:bCs/>
                <w:sz w:val="21"/>
                <w:szCs w:val="21"/>
              </w:rPr>
              <w:t xml:space="preserve">в сфере правового </w:t>
            </w:r>
            <w:r w:rsidRPr="007F7444">
              <w:rPr>
                <w:rFonts w:eastAsia="Calibri"/>
                <w:sz w:val="21"/>
                <w:szCs w:val="21"/>
              </w:rPr>
              <w:t>регулирования процедур несостоятельности (банкротства)</w:t>
            </w:r>
          </w:p>
        </w:tc>
        <w:tc>
          <w:tcPr>
            <w:tcW w:w="3669" w:type="dxa"/>
          </w:tcPr>
          <w:p w14:paraId="663A7F28" w14:textId="77777777" w:rsidR="007F7444" w:rsidRPr="00CB5000" w:rsidRDefault="007F7444" w:rsidP="007F7444">
            <w:pPr>
              <w:pStyle w:val="Default"/>
              <w:jc w:val="both"/>
              <w:rPr>
                <w:sz w:val="21"/>
                <w:szCs w:val="21"/>
              </w:rPr>
            </w:pPr>
            <w:r w:rsidRPr="00CB5000">
              <w:rPr>
                <w:sz w:val="21"/>
                <w:szCs w:val="21"/>
              </w:rPr>
              <w:t xml:space="preserve">При продаже имущества должника в рамках банкротства конкурсный управляющий планирует объединить в один лот земельные участки, расположенные в г. Санкт-Петербурге и Ленинградской области. Конкурсный кредитор оспаривает объединение в один лот, считая, что тяжело найти покупателя по невзаимосвязанным участкам. </w:t>
            </w:r>
          </w:p>
          <w:p w14:paraId="6D2CFEE4" w14:textId="77777777" w:rsidR="007F7444" w:rsidRPr="00CB5000" w:rsidRDefault="007F7444" w:rsidP="007F7444">
            <w:pPr>
              <w:pStyle w:val="Default"/>
              <w:jc w:val="both"/>
              <w:rPr>
                <w:sz w:val="21"/>
                <w:szCs w:val="21"/>
              </w:rPr>
            </w:pPr>
          </w:p>
          <w:p w14:paraId="723B571A" w14:textId="77777777" w:rsidR="007F7444" w:rsidRPr="00CB5000" w:rsidRDefault="007F7444" w:rsidP="007F7444">
            <w:pPr>
              <w:pStyle w:val="Default"/>
              <w:jc w:val="both"/>
              <w:rPr>
                <w:i/>
                <w:sz w:val="21"/>
                <w:szCs w:val="21"/>
              </w:rPr>
            </w:pPr>
            <w:r w:rsidRPr="00CB5000">
              <w:rPr>
                <w:i/>
                <w:sz w:val="21"/>
                <w:szCs w:val="21"/>
              </w:rPr>
              <w:t>Правомерна ли продажа одним лотом земельных участков, расположенных в разных регионах России, если объекты имущества не взаимосвязаны между собой?</w:t>
            </w:r>
          </w:p>
          <w:p w14:paraId="69897E66" w14:textId="77777777" w:rsidR="007F7444" w:rsidRPr="00CB5000" w:rsidRDefault="007F7444" w:rsidP="007F7444">
            <w:pPr>
              <w:pStyle w:val="Default"/>
              <w:jc w:val="both"/>
              <w:rPr>
                <w:i/>
                <w:sz w:val="21"/>
                <w:szCs w:val="21"/>
              </w:rPr>
            </w:pPr>
          </w:p>
          <w:p w14:paraId="5AC2F5EE" w14:textId="77777777" w:rsidR="007F7444" w:rsidRPr="00CB5000" w:rsidRDefault="007F7444" w:rsidP="007F7444">
            <w:pPr>
              <w:pStyle w:val="Default"/>
              <w:jc w:val="both"/>
              <w:rPr>
                <w:i/>
                <w:sz w:val="21"/>
                <w:szCs w:val="21"/>
              </w:rPr>
            </w:pPr>
          </w:p>
          <w:p w14:paraId="0461945D" w14:textId="77777777" w:rsidR="007F7444" w:rsidRPr="00CB5000" w:rsidRDefault="007F7444" w:rsidP="007F7444">
            <w:pPr>
              <w:pStyle w:val="Default"/>
              <w:jc w:val="both"/>
              <w:rPr>
                <w:sz w:val="21"/>
                <w:szCs w:val="21"/>
              </w:rPr>
            </w:pPr>
            <w:r w:rsidRPr="00CB5000">
              <w:rPr>
                <w:sz w:val="21"/>
                <w:szCs w:val="21"/>
              </w:rPr>
              <w:t xml:space="preserve">В торгах по продаже имущества должника, являющегося предметом залога, посредством публичного предложения при поступлении от кредитора - залогодержателя заявления о намерении оставить предмет залога за собой, конкурсный управляющий продолжил принимать заявки на участие так как денежные средства в размере 30% от цены имущества (или 20% в случае обеспечения кредитных обязательств) не поступали от кредитора на специальный банковский счет. </w:t>
            </w:r>
          </w:p>
          <w:p w14:paraId="2E8572A7" w14:textId="77777777" w:rsidR="007F7444" w:rsidRPr="00CB5000" w:rsidRDefault="007F7444" w:rsidP="007F7444">
            <w:pPr>
              <w:pStyle w:val="Default"/>
              <w:jc w:val="both"/>
              <w:rPr>
                <w:sz w:val="21"/>
                <w:szCs w:val="21"/>
              </w:rPr>
            </w:pPr>
          </w:p>
          <w:p w14:paraId="508C335A" w14:textId="77777777" w:rsidR="007F7444" w:rsidRPr="00CB5000" w:rsidRDefault="007F7444" w:rsidP="007F7444">
            <w:pPr>
              <w:pStyle w:val="Default"/>
              <w:numPr>
                <w:ilvl w:val="0"/>
                <w:numId w:val="13"/>
              </w:numPr>
              <w:ind w:left="34" w:firstLine="326"/>
              <w:jc w:val="both"/>
              <w:rPr>
                <w:i/>
                <w:sz w:val="21"/>
                <w:szCs w:val="21"/>
              </w:rPr>
            </w:pPr>
            <w:r w:rsidRPr="00CB5000">
              <w:rPr>
                <w:i/>
                <w:sz w:val="21"/>
                <w:szCs w:val="21"/>
              </w:rPr>
              <w:t>Вправе ли конкурсный управляющий продолжать принимать заявки на участие в торгах по продаже имущества должника</w:t>
            </w:r>
          </w:p>
          <w:p w14:paraId="2D9AF6DD" w14:textId="77777777" w:rsidR="007F7444" w:rsidRPr="00CB5000" w:rsidRDefault="007F7444" w:rsidP="007F7444">
            <w:pPr>
              <w:pStyle w:val="Default"/>
              <w:ind w:firstLine="318"/>
              <w:jc w:val="both"/>
              <w:rPr>
                <w:i/>
                <w:sz w:val="21"/>
                <w:szCs w:val="21"/>
              </w:rPr>
            </w:pPr>
            <w:r w:rsidRPr="00CB5000">
              <w:rPr>
                <w:i/>
                <w:sz w:val="21"/>
                <w:szCs w:val="21"/>
              </w:rPr>
              <w:t>2. Можно ли в таком случае признать недействительными торги, состоявшиеся после поступления заявления залогового кредитора о намерении оставить предмет залога за собой?</w:t>
            </w:r>
          </w:p>
          <w:p w14:paraId="2CFD36BB" w14:textId="77777777" w:rsidR="007F7444" w:rsidRPr="00CB5000" w:rsidRDefault="007F7444" w:rsidP="007F7444">
            <w:pPr>
              <w:pStyle w:val="Default"/>
              <w:ind w:firstLine="318"/>
              <w:jc w:val="both"/>
              <w:rPr>
                <w:i/>
                <w:sz w:val="21"/>
                <w:szCs w:val="21"/>
              </w:rPr>
            </w:pPr>
          </w:p>
          <w:p w14:paraId="0929717D" w14:textId="77777777" w:rsidR="007F7444" w:rsidRPr="00CB5000" w:rsidRDefault="007F7444" w:rsidP="007F7444">
            <w:pPr>
              <w:pStyle w:val="Default"/>
              <w:jc w:val="both"/>
              <w:rPr>
                <w:sz w:val="21"/>
                <w:szCs w:val="21"/>
              </w:rPr>
            </w:pPr>
            <w:r w:rsidRPr="00CB5000">
              <w:rPr>
                <w:sz w:val="21"/>
                <w:szCs w:val="21"/>
              </w:rPr>
              <w:t>В отношении общества с ограниченной ответственностью «Новая мода» в единый государственный реестр юридических лиц внесена запись о недостоверности сведений об адресе юридического лица. Арбитражным судом Московской области введена процедура конкурсного производства в отношении ООО «Новая мода» в рамках дела о банкротстве.</w:t>
            </w:r>
          </w:p>
          <w:p w14:paraId="1AF59998" w14:textId="77777777" w:rsidR="007F7444" w:rsidRPr="00CB5000" w:rsidRDefault="007F7444" w:rsidP="007F7444">
            <w:pPr>
              <w:jc w:val="both"/>
              <w:rPr>
                <w:bCs/>
                <w:i/>
                <w:sz w:val="21"/>
                <w:szCs w:val="21"/>
              </w:rPr>
            </w:pPr>
          </w:p>
        </w:tc>
      </w:tr>
      <w:tr w:rsidR="007F7444" w:rsidRPr="00CB5000" w14:paraId="46B54E73" w14:textId="5B120F52" w:rsidTr="00430AFA">
        <w:trPr>
          <w:trHeight w:val="920"/>
        </w:trPr>
        <w:tc>
          <w:tcPr>
            <w:tcW w:w="781" w:type="dxa"/>
            <w:vMerge/>
          </w:tcPr>
          <w:p w14:paraId="19C9BC5B" w14:textId="77777777" w:rsidR="007F7444" w:rsidRPr="007F7444" w:rsidRDefault="007F7444" w:rsidP="007F7444">
            <w:pPr>
              <w:pStyle w:val="a4"/>
              <w:spacing w:before="240"/>
              <w:ind w:left="0"/>
              <w:jc w:val="both"/>
              <w:rPr>
                <w:bCs/>
                <w:sz w:val="21"/>
                <w:szCs w:val="21"/>
              </w:rPr>
            </w:pPr>
          </w:p>
        </w:tc>
        <w:tc>
          <w:tcPr>
            <w:tcW w:w="2089" w:type="dxa"/>
            <w:vMerge/>
          </w:tcPr>
          <w:p w14:paraId="6B4BC18D" w14:textId="77777777" w:rsidR="007F7444" w:rsidRPr="007F7444" w:rsidRDefault="007F7444" w:rsidP="007F7444">
            <w:pPr>
              <w:jc w:val="both"/>
              <w:rPr>
                <w:bCs/>
                <w:sz w:val="21"/>
                <w:szCs w:val="21"/>
              </w:rPr>
            </w:pPr>
          </w:p>
        </w:tc>
        <w:tc>
          <w:tcPr>
            <w:tcW w:w="2215" w:type="dxa"/>
          </w:tcPr>
          <w:p w14:paraId="544D3DE6" w14:textId="4BB24024" w:rsidR="007F7444" w:rsidRPr="007F7444" w:rsidRDefault="007F7444" w:rsidP="007F7444">
            <w:pPr>
              <w:rPr>
                <w:bCs/>
                <w:sz w:val="21"/>
                <w:szCs w:val="21"/>
              </w:rPr>
            </w:pPr>
            <w:r w:rsidRPr="007F7444">
              <w:rPr>
                <w:color w:val="000000"/>
                <w:sz w:val="21"/>
                <w:szCs w:val="21"/>
              </w:rPr>
              <w:t>3.Проводит юридическую экспертизу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tc>
        <w:tc>
          <w:tcPr>
            <w:tcW w:w="2587" w:type="dxa"/>
          </w:tcPr>
          <w:p w14:paraId="6D64189C" w14:textId="77777777" w:rsidR="007F7444" w:rsidRPr="007F7444" w:rsidRDefault="007F7444" w:rsidP="007F7444">
            <w:pPr>
              <w:jc w:val="both"/>
              <w:rPr>
                <w:bCs/>
                <w:sz w:val="21"/>
                <w:szCs w:val="21"/>
              </w:rPr>
            </w:pPr>
            <w:r w:rsidRPr="007F7444">
              <w:rPr>
                <w:bCs/>
                <w:i/>
                <w:sz w:val="21"/>
                <w:szCs w:val="21"/>
              </w:rPr>
              <w:t>Знать:</w:t>
            </w:r>
            <w:r w:rsidRPr="007F7444">
              <w:rPr>
                <w:bCs/>
                <w:sz w:val="21"/>
                <w:szCs w:val="21"/>
              </w:rPr>
              <w:t xml:space="preserve"> нормы права, регулирующие</w:t>
            </w:r>
          </w:p>
          <w:p w14:paraId="3411167A" w14:textId="77777777" w:rsidR="007F7444" w:rsidRPr="007F7444" w:rsidRDefault="007F7444" w:rsidP="007F7444">
            <w:pPr>
              <w:jc w:val="both"/>
              <w:rPr>
                <w:bCs/>
                <w:sz w:val="21"/>
                <w:szCs w:val="21"/>
              </w:rPr>
            </w:pPr>
            <w:r w:rsidRPr="007F7444">
              <w:rPr>
                <w:bCs/>
                <w:sz w:val="21"/>
                <w:szCs w:val="21"/>
              </w:rPr>
              <w:t>международные финансовые и</w:t>
            </w:r>
          </w:p>
          <w:p w14:paraId="0E981F43" w14:textId="77777777" w:rsidR="007F7444" w:rsidRPr="007F7444" w:rsidRDefault="007F7444" w:rsidP="007F7444">
            <w:pPr>
              <w:jc w:val="both"/>
              <w:rPr>
                <w:bCs/>
                <w:sz w:val="21"/>
                <w:szCs w:val="21"/>
              </w:rPr>
            </w:pPr>
            <w:r w:rsidRPr="007F7444">
              <w:rPr>
                <w:bCs/>
                <w:sz w:val="21"/>
                <w:szCs w:val="21"/>
              </w:rPr>
              <w:t>экономические отношения в сфере</w:t>
            </w:r>
          </w:p>
          <w:p w14:paraId="7CF4181D" w14:textId="77777777" w:rsidR="007F7444" w:rsidRPr="007F7444" w:rsidRDefault="007F7444" w:rsidP="007F7444">
            <w:pPr>
              <w:jc w:val="both"/>
              <w:rPr>
                <w:rFonts w:eastAsia="Calibri"/>
                <w:sz w:val="21"/>
                <w:szCs w:val="21"/>
              </w:rPr>
            </w:pPr>
            <w:r w:rsidRPr="007F7444">
              <w:rPr>
                <w:bCs/>
                <w:sz w:val="21"/>
                <w:szCs w:val="21"/>
              </w:rPr>
              <w:t xml:space="preserve">правового </w:t>
            </w:r>
            <w:r w:rsidRPr="007F7444">
              <w:rPr>
                <w:rFonts w:eastAsia="Calibri"/>
                <w:sz w:val="21"/>
                <w:szCs w:val="21"/>
              </w:rPr>
              <w:t xml:space="preserve">регулирования процедур несостоятельности (банкротства) </w:t>
            </w:r>
          </w:p>
          <w:p w14:paraId="3B4E1B61" w14:textId="77777777" w:rsidR="007F7444" w:rsidRPr="007F7444" w:rsidRDefault="007F7444" w:rsidP="007F7444">
            <w:pPr>
              <w:jc w:val="both"/>
              <w:rPr>
                <w:bCs/>
                <w:sz w:val="21"/>
                <w:szCs w:val="21"/>
              </w:rPr>
            </w:pPr>
            <w:r w:rsidRPr="007F7444">
              <w:rPr>
                <w:bCs/>
                <w:i/>
                <w:sz w:val="21"/>
                <w:szCs w:val="21"/>
              </w:rPr>
              <w:t>Уметь:</w:t>
            </w:r>
            <w:r w:rsidRPr="007F7444">
              <w:rPr>
                <w:bCs/>
                <w:sz w:val="21"/>
                <w:szCs w:val="21"/>
              </w:rPr>
              <w:t xml:space="preserve"> осуществляет толкование</w:t>
            </w:r>
          </w:p>
          <w:p w14:paraId="3E7D220B" w14:textId="77777777" w:rsidR="007F7444" w:rsidRPr="007F7444" w:rsidRDefault="007F7444" w:rsidP="007F7444">
            <w:pPr>
              <w:jc w:val="both"/>
              <w:rPr>
                <w:bCs/>
                <w:sz w:val="21"/>
                <w:szCs w:val="21"/>
              </w:rPr>
            </w:pPr>
            <w:r w:rsidRPr="007F7444">
              <w:rPr>
                <w:bCs/>
                <w:sz w:val="21"/>
                <w:szCs w:val="21"/>
              </w:rPr>
              <w:t>международных правовых актов в целях</w:t>
            </w:r>
          </w:p>
          <w:p w14:paraId="618FD69D" w14:textId="77777777" w:rsidR="007F7444" w:rsidRPr="007F7444" w:rsidRDefault="007F7444" w:rsidP="007F7444">
            <w:pPr>
              <w:jc w:val="both"/>
              <w:rPr>
                <w:bCs/>
                <w:sz w:val="21"/>
                <w:szCs w:val="21"/>
              </w:rPr>
            </w:pPr>
            <w:r w:rsidRPr="007F7444">
              <w:rPr>
                <w:bCs/>
                <w:sz w:val="21"/>
                <w:szCs w:val="21"/>
              </w:rPr>
              <w:t>устранения пробелов и коллизий в</w:t>
            </w:r>
          </w:p>
          <w:p w14:paraId="66291DF9" w14:textId="77777777" w:rsidR="007F7444" w:rsidRPr="007F7444" w:rsidRDefault="007F7444" w:rsidP="007F7444">
            <w:pPr>
              <w:jc w:val="both"/>
              <w:rPr>
                <w:bCs/>
                <w:sz w:val="21"/>
                <w:szCs w:val="21"/>
              </w:rPr>
            </w:pPr>
            <w:r w:rsidRPr="007F7444">
              <w:rPr>
                <w:bCs/>
                <w:sz w:val="21"/>
                <w:szCs w:val="21"/>
              </w:rPr>
              <w:t>правоприменительной деятельности в</w:t>
            </w:r>
          </w:p>
          <w:p w14:paraId="526FCA99" w14:textId="77777777" w:rsidR="007F7444" w:rsidRPr="007F7444" w:rsidRDefault="007F7444" w:rsidP="007F7444">
            <w:pPr>
              <w:jc w:val="both"/>
              <w:rPr>
                <w:bCs/>
                <w:sz w:val="21"/>
                <w:szCs w:val="21"/>
              </w:rPr>
            </w:pPr>
            <w:r w:rsidRPr="007F7444">
              <w:rPr>
                <w:bCs/>
                <w:sz w:val="21"/>
                <w:szCs w:val="21"/>
              </w:rPr>
              <w:t xml:space="preserve">сфере правового </w:t>
            </w:r>
          </w:p>
          <w:p w14:paraId="25BC3410" w14:textId="77777777" w:rsidR="007F7444" w:rsidRPr="007F7444" w:rsidRDefault="007F7444" w:rsidP="007F7444">
            <w:pPr>
              <w:pStyle w:val="a4"/>
              <w:ind w:left="0"/>
              <w:contextualSpacing w:val="0"/>
              <w:jc w:val="both"/>
              <w:rPr>
                <w:rFonts w:eastAsia="Calibri"/>
                <w:sz w:val="21"/>
                <w:szCs w:val="21"/>
              </w:rPr>
            </w:pPr>
            <w:r w:rsidRPr="007F7444">
              <w:rPr>
                <w:rFonts w:eastAsia="Calibri"/>
                <w:sz w:val="21"/>
                <w:szCs w:val="21"/>
              </w:rPr>
              <w:t>регулирования процедур</w:t>
            </w:r>
          </w:p>
          <w:p w14:paraId="621B2708" w14:textId="4026138B" w:rsidR="007F7444" w:rsidRPr="007F7444" w:rsidRDefault="007F7444" w:rsidP="007F7444">
            <w:pPr>
              <w:pStyle w:val="a4"/>
              <w:ind w:left="0"/>
              <w:contextualSpacing w:val="0"/>
              <w:jc w:val="both"/>
              <w:rPr>
                <w:bCs/>
                <w:sz w:val="21"/>
                <w:szCs w:val="21"/>
              </w:rPr>
            </w:pPr>
            <w:r w:rsidRPr="007F7444">
              <w:rPr>
                <w:rFonts w:eastAsia="Calibri"/>
                <w:sz w:val="21"/>
                <w:szCs w:val="21"/>
              </w:rPr>
              <w:t>несостоятельности (банкротства)</w:t>
            </w:r>
          </w:p>
        </w:tc>
        <w:tc>
          <w:tcPr>
            <w:tcW w:w="3669" w:type="dxa"/>
          </w:tcPr>
          <w:p w14:paraId="2F077241" w14:textId="77777777" w:rsidR="007F7444" w:rsidRPr="00CB5000" w:rsidRDefault="007F7444" w:rsidP="007F7444">
            <w:pPr>
              <w:autoSpaceDE w:val="0"/>
              <w:autoSpaceDN w:val="0"/>
              <w:adjustRightInd w:val="0"/>
              <w:jc w:val="both"/>
              <w:rPr>
                <w:rFonts w:eastAsiaTheme="minorHAnsi"/>
                <w:iCs/>
                <w:sz w:val="21"/>
                <w:szCs w:val="21"/>
                <w:lang w:eastAsia="en-US"/>
              </w:rPr>
            </w:pPr>
            <w:r w:rsidRPr="00CB5000">
              <w:rPr>
                <w:rFonts w:eastAsiaTheme="minorHAnsi"/>
                <w:iCs/>
                <w:sz w:val="21"/>
                <w:szCs w:val="21"/>
                <w:lang w:eastAsia="en-US"/>
              </w:rPr>
              <w:t xml:space="preserve">Банк и заемщик заключили кредитный договор в иностранной валюте. Требования банка включены в реестр требований кредиторов заемщика-банкрота в рублях по курсу на дату введения процедуры банкротства. Впоследствии поручитель частично исполнил обязательство перед банком за заемщика в иностранной валюте. При этом имеется курсовая валютная разница - на дату совершения платежа поручителем курс иностранной валюты вырос по сравнению с существовавшим на дату введения процедуры банкротства заемщика. </w:t>
            </w:r>
          </w:p>
          <w:p w14:paraId="4BB6E5A7" w14:textId="77777777" w:rsidR="007F7444" w:rsidRPr="00CB5000" w:rsidRDefault="007F7444" w:rsidP="007F7444">
            <w:pPr>
              <w:autoSpaceDE w:val="0"/>
              <w:autoSpaceDN w:val="0"/>
              <w:adjustRightInd w:val="0"/>
              <w:jc w:val="both"/>
              <w:rPr>
                <w:rFonts w:eastAsiaTheme="minorHAnsi"/>
                <w:i/>
                <w:iCs/>
                <w:sz w:val="21"/>
                <w:szCs w:val="21"/>
                <w:lang w:eastAsia="en-US"/>
              </w:rPr>
            </w:pPr>
          </w:p>
          <w:p w14:paraId="429520CB" w14:textId="77777777" w:rsidR="007F7444" w:rsidRPr="00CB5000" w:rsidRDefault="007F7444" w:rsidP="007F7444">
            <w:pPr>
              <w:autoSpaceDE w:val="0"/>
              <w:autoSpaceDN w:val="0"/>
              <w:adjustRightInd w:val="0"/>
              <w:jc w:val="both"/>
              <w:rPr>
                <w:rFonts w:eastAsiaTheme="minorHAnsi"/>
                <w:i/>
                <w:iCs/>
                <w:sz w:val="21"/>
                <w:szCs w:val="21"/>
                <w:lang w:eastAsia="en-US"/>
              </w:rPr>
            </w:pPr>
            <w:r w:rsidRPr="00CB5000">
              <w:rPr>
                <w:rFonts w:eastAsiaTheme="minorHAnsi"/>
                <w:i/>
                <w:iCs/>
                <w:sz w:val="21"/>
                <w:szCs w:val="21"/>
                <w:lang w:eastAsia="en-US"/>
              </w:rPr>
              <w:t>На какую сумму требования поручителя должны быть включены в реестр требований кредиторов заемщика в качестве правопреемника банка?</w:t>
            </w:r>
            <w:r w:rsidRPr="00CB5000">
              <w:rPr>
                <w:b/>
                <w:bCs/>
                <w:sz w:val="21"/>
                <w:szCs w:val="21"/>
              </w:rPr>
              <w:t xml:space="preserve"> </w:t>
            </w:r>
          </w:p>
          <w:p w14:paraId="6E17DF83" w14:textId="35D7D460" w:rsidR="007F7444" w:rsidRDefault="007F7444" w:rsidP="007F7444">
            <w:pPr>
              <w:pStyle w:val="Default"/>
              <w:jc w:val="both"/>
              <w:rPr>
                <w:sz w:val="21"/>
                <w:szCs w:val="21"/>
              </w:rPr>
            </w:pPr>
          </w:p>
          <w:p w14:paraId="33FB3D0B" w14:textId="77777777" w:rsidR="00430AFA" w:rsidRPr="00CB5000" w:rsidRDefault="00430AFA" w:rsidP="007F7444">
            <w:pPr>
              <w:pStyle w:val="Default"/>
              <w:jc w:val="both"/>
              <w:rPr>
                <w:sz w:val="21"/>
                <w:szCs w:val="21"/>
              </w:rPr>
            </w:pPr>
          </w:p>
          <w:p w14:paraId="24E6A7A4" w14:textId="77777777" w:rsidR="007F7444" w:rsidRPr="00CB5000" w:rsidRDefault="007F7444" w:rsidP="007F7444">
            <w:pPr>
              <w:pStyle w:val="Default"/>
              <w:jc w:val="both"/>
              <w:rPr>
                <w:sz w:val="21"/>
                <w:szCs w:val="21"/>
              </w:rPr>
            </w:pPr>
            <w:r w:rsidRPr="00CB5000">
              <w:rPr>
                <w:sz w:val="21"/>
                <w:szCs w:val="21"/>
              </w:rPr>
              <w:t xml:space="preserve">При продаже имущества должника в рамках банкротства конкурсный управляющий самостоятельно определил электронную торговую площадку для реализации залогового имущества на основании положительных отзывов в сети интернет. </w:t>
            </w:r>
          </w:p>
          <w:p w14:paraId="3FBA0C94" w14:textId="77777777" w:rsidR="007F7444" w:rsidRPr="00CB5000" w:rsidRDefault="007F7444" w:rsidP="007F7444">
            <w:pPr>
              <w:pStyle w:val="Default"/>
              <w:jc w:val="both"/>
              <w:rPr>
                <w:sz w:val="21"/>
                <w:szCs w:val="21"/>
              </w:rPr>
            </w:pPr>
          </w:p>
          <w:p w14:paraId="5F8166FA" w14:textId="77777777" w:rsidR="007F7444" w:rsidRPr="00CB5000" w:rsidRDefault="007F7444" w:rsidP="007F7444">
            <w:pPr>
              <w:pStyle w:val="Default"/>
              <w:jc w:val="both"/>
              <w:rPr>
                <w:i/>
                <w:iCs/>
                <w:sz w:val="21"/>
                <w:szCs w:val="21"/>
              </w:rPr>
            </w:pPr>
            <w:r w:rsidRPr="00CB5000">
              <w:rPr>
                <w:i/>
                <w:iCs/>
                <w:sz w:val="21"/>
                <w:szCs w:val="21"/>
              </w:rPr>
              <w:t>Каков порядок признания торгов по продаже имущества должника в рамках процедуры банкротства юридического лица недействительными?</w:t>
            </w:r>
          </w:p>
          <w:p w14:paraId="02585D2A" w14:textId="77777777" w:rsidR="007F7444" w:rsidRPr="00CB5000" w:rsidRDefault="007F7444" w:rsidP="007F7444">
            <w:pPr>
              <w:pStyle w:val="Default"/>
              <w:jc w:val="both"/>
              <w:rPr>
                <w:i/>
                <w:iCs/>
                <w:sz w:val="21"/>
                <w:szCs w:val="21"/>
              </w:rPr>
            </w:pPr>
          </w:p>
          <w:p w14:paraId="12FACDA8" w14:textId="77777777" w:rsidR="007F7444" w:rsidRPr="00CB5000" w:rsidRDefault="007F7444" w:rsidP="007F7444">
            <w:pPr>
              <w:pStyle w:val="Default"/>
              <w:jc w:val="both"/>
              <w:rPr>
                <w:sz w:val="21"/>
                <w:szCs w:val="21"/>
              </w:rPr>
            </w:pPr>
            <w:r w:rsidRPr="00CB5000">
              <w:rPr>
                <w:b/>
                <w:bCs/>
                <w:sz w:val="21"/>
                <w:szCs w:val="21"/>
              </w:rPr>
              <w:t xml:space="preserve"> </w:t>
            </w:r>
          </w:p>
          <w:p w14:paraId="3AB05EC1" w14:textId="77777777" w:rsidR="007F7444" w:rsidRPr="00CB5000" w:rsidRDefault="007F7444" w:rsidP="007F7444">
            <w:pPr>
              <w:pStyle w:val="Default"/>
              <w:jc w:val="both"/>
              <w:rPr>
                <w:sz w:val="21"/>
                <w:szCs w:val="21"/>
              </w:rPr>
            </w:pPr>
            <w:r w:rsidRPr="00CB5000">
              <w:rPr>
                <w:sz w:val="21"/>
                <w:szCs w:val="21"/>
              </w:rPr>
              <w:t xml:space="preserve">Залогодатель-организация, в отношении которой введена процедура конкурсного производства является должником по основному обязательству, а средства на залоговом счете заложены по договору о залоге прав по договору банковского счета. </w:t>
            </w:r>
          </w:p>
          <w:p w14:paraId="1B2FEFDA" w14:textId="77777777" w:rsidR="007F7444" w:rsidRPr="00CB5000" w:rsidRDefault="007F7444" w:rsidP="007F7444">
            <w:pPr>
              <w:pStyle w:val="Default"/>
              <w:jc w:val="both"/>
              <w:rPr>
                <w:sz w:val="21"/>
                <w:szCs w:val="21"/>
              </w:rPr>
            </w:pPr>
          </w:p>
          <w:p w14:paraId="19113A97" w14:textId="77777777" w:rsidR="007F7444" w:rsidRPr="00CB5000" w:rsidRDefault="007F7444" w:rsidP="007F7444">
            <w:pPr>
              <w:pStyle w:val="Default"/>
              <w:jc w:val="both"/>
              <w:rPr>
                <w:i/>
                <w:sz w:val="21"/>
                <w:szCs w:val="21"/>
              </w:rPr>
            </w:pPr>
            <w:r w:rsidRPr="00CB5000">
              <w:rPr>
                <w:i/>
                <w:sz w:val="21"/>
                <w:szCs w:val="21"/>
              </w:rPr>
              <w:t>Подлежит ли закрытию залоговый счет и каков порядок перечисления (распределения) денежных средств с него в указанных случаях?</w:t>
            </w:r>
          </w:p>
          <w:p w14:paraId="450175C4" w14:textId="77777777" w:rsidR="007F7444" w:rsidRPr="00CB5000" w:rsidRDefault="007F7444" w:rsidP="007F7444">
            <w:pPr>
              <w:pStyle w:val="Default"/>
              <w:jc w:val="both"/>
              <w:rPr>
                <w:b/>
                <w:bCs/>
                <w:sz w:val="21"/>
                <w:szCs w:val="21"/>
              </w:rPr>
            </w:pPr>
            <w:r w:rsidRPr="00CB5000">
              <w:rPr>
                <w:b/>
                <w:bCs/>
                <w:sz w:val="21"/>
                <w:szCs w:val="21"/>
              </w:rPr>
              <w:t xml:space="preserve"> </w:t>
            </w:r>
          </w:p>
          <w:p w14:paraId="640FC1E8" w14:textId="77777777" w:rsidR="007F7444" w:rsidRPr="00CB5000" w:rsidRDefault="007F7444" w:rsidP="007F7444">
            <w:pPr>
              <w:pStyle w:val="Default"/>
              <w:jc w:val="both"/>
              <w:rPr>
                <w:sz w:val="21"/>
                <w:szCs w:val="21"/>
              </w:rPr>
            </w:pPr>
          </w:p>
          <w:p w14:paraId="4B8EDC17" w14:textId="77777777" w:rsidR="007F7444" w:rsidRPr="00CB5000" w:rsidRDefault="007F7444" w:rsidP="007F7444">
            <w:pPr>
              <w:autoSpaceDE w:val="0"/>
              <w:autoSpaceDN w:val="0"/>
              <w:adjustRightInd w:val="0"/>
              <w:jc w:val="both"/>
              <w:rPr>
                <w:rFonts w:eastAsiaTheme="minorHAnsi"/>
                <w:iCs/>
                <w:sz w:val="21"/>
                <w:szCs w:val="21"/>
                <w:lang w:eastAsia="en-US"/>
              </w:rPr>
            </w:pPr>
            <w:r w:rsidRPr="00CB5000">
              <w:rPr>
                <w:rFonts w:eastAsiaTheme="minorHAnsi"/>
                <w:iCs/>
                <w:sz w:val="21"/>
                <w:szCs w:val="21"/>
                <w:lang w:eastAsia="en-US"/>
              </w:rPr>
              <w:t xml:space="preserve">Заявителем по делу о банкротстве юридического лица-должника выступает ФНС России. Иные кредиторы отсутствуют. </w:t>
            </w:r>
          </w:p>
          <w:p w14:paraId="429E2D08" w14:textId="77777777" w:rsidR="007F7444" w:rsidRPr="00CB5000" w:rsidRDefault="007F7444" w:rsidP="007F7444">
            <w:pPr>
              <w:autoSpaceDE w:val="0"/>
              <w:autoSpaceDN w:val="0"/>
              <w:adjustRightInd w:val="0"/>
              <w:jc w:val="both"/>
              <w:rPr>
                <w:rFonts w:eastAsiaTheme="minorHAnsi"/>
                <w:i/>
                <w:iCs/>
                <w:sz w:val="21"/>
                <w:szCs w:val="21"/>
                <w:lang w:eastAsia="en-US"/>
              </w:rPr>
            </w:pPr>
          </w:p>
          <w:p w14:paraId="49325B1B" w14:textId="77777777" w:rsidR="007F7444" w:rsidRPr="00CB5000" w:rsidRDefault="007F7444" w:rsidP="007F7444">
            <w:pPr>
              <w:autoSpaceDE w:val="0"/>
              <w:autoSpaceDN w:val="0"/>
              <w:adjustRightInd w:val="0"/>
              <w:jc w:val="both"/>
              <w:rPr>
                <w:rFonts w:eastAsiaTheme="minorHAnsi"/>
                <w:i/>
                <w:iCs/>
                <w:sz w:val="21"/>
                <w:szCs w:val="21"/>
                <w:lang w:eastAsia="en-US"/>
              </w:rPr>
            </w:pPr>
            <w:r w:rsidRPr="00CB5000">
              <w:rPr>
                <w:rFonts w:eastAsiaTheme="minorHAnsi"/>
                <w:i/>
                <w:iCs/>
                <w:sz w:val="21"/>
                <w:szCs w:val="21"/>
                <w:lang w:eastAsia="en-US"/>
              </w:rPr>
              <w:lastRenderedPageBreak/>
              <w:t>Могут ли в данном случае расходы по проведению процедур банкротства быть возложены полностью на указанного заявителя?</w:t>
            </w:r>
          </w:p>
          <w:p w14:paraId="5EE291FB" w14:textId="77777777" w:rsidR="007F7444" w:rsidRPr="00CB5000" w:rsidRDefault="007F7444" w:rsidP="007F7444">
            <w:pPr>
              <w:jc w:val="both"/>
              <w:rPr>
                <w:bCs/>
                <w:i/>
                <w:sz w:val="21"/>
                <w:szCs w:val="21"/>
              </w:rPr>
            </w:pPr>
          </w:p>
        </w:tc>
      </w:tr>
      <w:tr w:rsidR="00FB5B61" w:rsidRPr="00CB5000" w14:paraId="55EA1B68" w14:textId="3507382E" w:rsidTr="00430AFA">
        <w:trPr>
          <w:trHeight w:val="920"/>
        </w:trPr>
        <w:tc>
          <w:tcPr>
            <w:tcW w:w="781" w:type="dxa"/>
            <w:vMerge w:val="restart"/>
          </w:tcPr>
          <w:p w14:paraId="348F64E0" w14:textId="0563B4B8" w:rsidR="00FB5B61" w:rsidRPr="00CB5000" w:rsidRDefault="00FB5B61" w:rsidP="00364969">
            <w:pPr>
              <w:pStyle w:val="a4"/>
              <w:spacing w:before="240"/>
              <w:ind w:left="0"/>
              <w:jc w:val="both"/>
              <w:rPr>
                <w:bCs/>
                <w:sz w:val="21"/>
                <w:szCs w:val="21"/>
              </w:rPr>
            </w:pPr>
            <w:r w:rsidRPr="00CB5000">
              <w:rPr>
                <w:bCs/>
                <w:sz w:val="21"/>
                <w:szCs w:val="21"/>
              </w:rPr>
              <w:lastRenderedPageBreak/>
              <w:t>ПК</w:t>
            </w:r>
            <w:bookmarkStart w:id="7" w:name="_GoBack"/>
            <w:bookmarkEnd w:id="7"/>
            <w:r w:rsidRPr="00CB5000">
              <w:rPr>
                <w:bCs/>
                <w:sz w:val="21"/>
                <w:szCs w:val="21"/>
              </w:rPr>
              <w:t>-</w:t>
            </w:r>
            <w:r w:rsidR="00364969">
              <w:rPr>
                <w:bCs/>
                <w:sz w:val="21"/>
                <w:szCs w:val="21"/>
              </w:rPr>
              <w:t>6</w:t>
            </w:r>
          </w:p>
        </w:tc>
        <w:tc>
          <w:tcPr>
            <w:tcW w:w="2089" w:type="dxa"/>
            <w:vMerge w:val="restart"/>
          </w:tcPr>
          <w:p w14:paraId="4DC7771A" w14:textId="77777777" w:rsidR="005238E3" w:rsidRPr="00CB5000" w:rsidRDefault="005238E3" w:rsidP="005238E3">
            <w:pPr>
              <w:jc w:val="both"/>
              <w:rPr>
                <w:color w:val="000000"/>
                <w:sz w:val="21"/>
                <w:szCs w:val="21"/>
              </w:rPr>
            </w:pPr>
            <w:r w:rsidRPr="00CB5000">
              <w:rPr>
                <w:color w:val="000000"/>
                <w:sz w:val="21"/>
                <w:szCs w:val="21"/>
              </w:rPr>
              <w:t>Способность давать</w:t>
            </w:r>
          </w:p>
          <w:p w14:paraId="7830F8EF" w14:textId="77777777" w:rsidR="005238E3" w:rsidRPr="00CB5000" w:rsidRDefault="005238E3" w:rsidP="005238E3">
            <w:pPr>
              <w:jc w:val="both"/>
              <w:rPr>
                <w:color w:val="000000"/>
                <w:sz w:val="21"/>
                <w:szCs w:val="21"/>
              </w:rPr>
            </w:pPr>
            <w:r w:rsidRPr="00CB5000">
              <w:rPr>
                <w:color w:val="000000"/>
                <w:sz w:val="21"/>
                <w:szCs w:val="21"/>
              </w:rPr>
              <w:t>консультации и</w:t>
            </w:r>
          </w:p>
          <w:p w14:paraId="09CAD686" w14:textId="77777777" w:rsidR="005238E3" w:rsidRPr="00CB5000" w:rsidRDefault="005238E3" w:rsidP="005238E3">
            <w:pPr>
              <w:jc w:val="both"/>
              <w:rPr>
                <w:color w:val="000000"/>
                <w:sz w:val="21"/>
                <w:szCs w:val="21"/>
              </w:rPr>
            </w:pPr>
            <w:r w:rsidRPr="00CB5000">
              <w:rPr>
                <w:color w:val="000000"/>
                <w:sz w:val="21"/>
                <w:szCs w:val="21"/>
              </w:rPr>
              <w:t>квалифицированные</w:t>
            </w:r>
          </w:p>
          <w:p w14:paraId="45948329" w14:textId="77777777" w:rsidR="005238E3" w:rsidRPr="00CB5000" w:rsidRDefault="005238E3" w:rsidP="005238E3">
            <w:pPr>
              <w:jc w:val="both"/>
              <w:rPr>
                <w:color w:val="000000"/>
                <w:sz w:val="21"/>
                <w:szCs w:val="21"/>
              </w:rPr>
            </w:pPr>
            <w:r w:rsidRPr="00CB5000">
              <w:rPr>
                <w:color w:val="000000"/>
                <w:sz w:val="21"/>
                <w:szCs w:val="21"/>
              </w:rPr>
              <w:t>юридические заключения по</w:t>
            </w:r>
          </w:p>
          <w:p w14:paraId="284D36FF" w14:textId="77777777" w:rsidR="005238E3" w:rsidRPr="00CB5000" w:rsidRDefault="005238E3" w:rsidP="005238E3">
            <w:pPr>
              <w:jc w:val="both"/>
              <w:rPr>
                <w:color w:val="000000"/>
              </w:rPr>
            </w:pPr>
            <w:r w:rsidRPr="00CB5000">
              <w:rPr>
                <w:color w:val="000000"/>
                <w:sz w:val="21"/>
                <w:szCs w:val="21"/>
              </w:rPr>
              <w:t>международным экономическим вопросам</w:t>
            </w:r>
            <w:r w:rsidRPr="00CB5000">
              <w:rPr>
                <w:color w:val="000000"/>
              </w:rPr>
              <w:t xml:space="preserve"> </w:t>
            </w:r>
          </w:p>
          <w:p w14:paraId="7C1DA9B5" w14:textId="7BBDE3DA" w:rsidR="00FB5B61" w:rsidRPr="00CB5000" w:rsidRDefault="00FB5B61" w:rsidP="00FB5B61">
            <w:pPr>
              <w:jc w:val="both"/>
              <w:rPr>
                <w:bCs/>
                <w:sz w:val="21"/>
                <w:szCs w:val="21"/>
              </w:rPr>
            </w:pPr>
          </w:p>
        </w:tc>
        <w:tc>
          <w:tcPr>
            <w:tcW w:w="2215" w:type="dxa"/>
          </w:tcPr>
          <w:p w14:paraId="4D96DC19" w14:textId="77777777" w:rsidR="005238E3" w:rsidRPr="00CB5000" w:rsidRDefault="005238E3" w:rsidP="00FB5B61">
            <w:pPr>
              <w:pStyle w:val="a4"/>
              <w:ind w:left="1"/>
              <w:jc w:val="both"/>
              <w:rPr>
                <w:bCs/>
                <w:sz w:val="21"/>
                <w:szCs w:val="21"/>
              </w:rPr>
            </w:pPr>
            <w:r w:rsidRPr="00CB5000">
              <w:rPr>
                <w:bCs/>
                <w:sz w:val="21"/>
                <w:szCs w:val="21"/>
              </w:rPr>
              <w:t>1.Проводит юридическое консультирование по международным экономическим вопросам.</w:t>
            </w:r>
          </w:p>
          <w:p w14:paraId="43C1C719" w14:textId="5FDD8AB1" w:rsidR="00FB5B61" w:rsidRPr="00CB5000" w:rsidRDefault="00FB5B61" w:rsidP="00FB5B61">
            <w:pPr>
              <w:pStyle w:val="a4"/>
              <w:ind w:left="1"/>
              <w:jc w:val="both"/>
              <w:rPr>
                <w:bCs/>
                <w:sz w:val="21"/>
                <w:szCs w:val="21"/>
              </w:rPr>
            </w:pPr>
          </w:p>
        </w:tc>
        <w:tc>
          <w:tcPr>
            <w:tcW w:w="2587" w:type="dxa"/>
          </w:tcPr>
          <w:p w14:paraId="7BFFE737" w14:textId="77777777" w:rsidR="00FB5B61" w:rsidRPr="00CB5000" w:rsidRDefault="00FB5B61" w:rsidP="00FB5B61">
            <w:pPr>
              <w:jc w:val="both"/>
              <w:rPr>
                <w:bCs/>
                <w:sz w:val="21"/>
                <w:szCs w:val="21"/>
              </w:rPr>
            </w:pPr>
            <w:r w:rsidRPr="00CB5000">
              <w:rPr>
                <w:bCs/>
                <w:i/>
                <w:sz w:val="21"/>
                <w:szCs w:val="21"/>
              </w:rPr>
              <w:t>Знать:</w:t>
            </w:r>
            <w:r w:rsidRPr="00CB5000">
              <w:rPr>
                <w:bCs/>
                <w:sz w:val="21"/>
                <w:szCs w:val="21"/>
              </w:rPr>
              <w:t xml:space="preserve"> риски правового и</w:t>
            </w:r>
          </w:p>
          <w:p w14:paraId="235620B8" w14:textId="77777777" w:rsidR="00FB5B61" w:rsidRPr="00CB5000" w:rsidRDefault="00FB5B61" w:rsidP="00FB5B61">
            <w:pPr>
              <w:jc w:val="both"/>
              <w:rPr>
                <w:bCs/>
                <w:sz w:val="21"/>
                <w:szCs w:val="21"/>
              </w:rPr>
            </w:pPr>
            <w:r w:rsidRPr="00CB5000">
              <w:rPr>
                <w:bCs/>
                <w:sz w:val="21"/>
                <w:szCs w:val="21"/>
              </w:rPr>
              <w:t>экономического характера в сфере</w:t>
            </w:r>
          </w:p>
          <w:p w14:paraId="3A31F083" w14:textId="77777777" w:rsidR="00FB5B61" w:rsidRPr="00CB5000" w:rsidRDefault="00FB5B61" w:rsidP="00FB5B61">
            <w:pPr>
              <w:jc w:val="both"/>
              <w:rPr>
                <w:sz w:val="21"/>
                <w:szCs w:val="21"/>
              </w:rPr>
            </w:pPr>
            <w:r w:rsidRPr="00CB5000">
              <w:rPr>
                <w:bCs/>
                <w:sz w:val="21"/>
                <w:szCs w:val="21"/>
              </w:rPr>
              <w:t xml:space="preserve">правового </w:t>
            </w:r>
            <w:r w:rsidRPr="00CB5000">
              <w:rPr>
                <w:rFonts w:eastAsia="Calibri"/>
                <w:sz w:val="21"/>
                <w:szCs w:val="21"/>
              </w:rPr>
              <w:t xml:space="preserve">регулирования процедур несостоятельности (банкротства) </w:t>
            </w:r>
            <w:r w:rsidRPr="00CB5000">
              <w:rPr>
                <w:sz w:val="21"/>
                <w:szCs w:val="21"/>
              </w:rPr>
              <w:t>при</w:t>
            </w:r>
          </w:p>
          <w:p w14:paraId="28E497E0" w14:textId="77777777" w:rsidR="00FB5B61" w:rsidRPr="00CB5000" w:rsidRDefault="00FB5B61" w:rsidP="00FB5B61">
            <w:pPr>
              <w:jc w:val="both"/>
              <w:rPr>
                <w:sz w:val="21"/>
                <w:szCs w:val="21"/>
              </w:rPr>
            </w:pPr>
            <w:r w:rsidRPr="00CB5000">
              <w:rPr>
                <w:sz w:val="21"/>
                <w:szCs w:val="21"/>
              </w:rPr>
              <w:t>осуществлении предпринимательской</w:t>
            </w:r>
          </w:p>
          <w:p w14:paraId="64A32E63" w14:textId="77777777" w:rsidR="00FB5B61" w:rsidRPr="00CB5000" w:rsidRDefault="00FB5B61" w:rsidP="00FB5B61">
            <w:pPr>
              <w:pStyle w:val="a4"/>
              <w:ind w:left="0"/>
              <w:jc w:val="both"/>
              <w:rPr>
                <w:bCs/>
                <w:i/>
                <w:sz w:val="21"/>
                <w:szCs w:val="21"/>
              </w:rPr>
            </w:pPr>
            <w:r w:rsidRPr="00CB5000">
              <w:rPr>
                <w:sz w:val="21"/>
                <w:szCs w:val="21"/>
              </w:rPr>
              <w:t>деятельности и рассмотрении дел о банкротстве</w:t>
            </w:r>
            <w:r w:rsidRPr="00CB5000">
              <w:rPr>
                <w:bCs/>
                <w:i/>
                <w:sz w:val="21"/>
                <w:szCs w:val="21"/>
              </w:rPr>
              <w:t xml:space="preserve"> </w:t>
            </w:r>
          </w:p>
          <w:p w14:paraId="633766C7" w14:textId="77777777" w:rsidR="00FB5B61" w:rsidRPr="00CB5000" w:rsidRDefault="00FB5B61" w:rsidP="00FB5B61">
            <w:pPr>
              <w:pStyle w:val="a4"/>
              <w:ind w:left="0"/>
              <w:jc w:val="both"/>
              <w:rPr>
                <w:bCs/>
                <w:sz w:val="21"/>
                <w:szCs w:val="21"/>
              </w:rPr>
            </w:pPr>
            <w:r w:rsidRPr="00CB5000">
              <w:rPr>
                <w:bCs/>
                <w:i/>
                <w:sz w:val="21"/>
                <w:szCs w:val="21"/>
              </w:rPr>
              <w:t>Уметь:</w:t>
            </w:r>
            <w:r w:rsidRPr="00CB5000">
              <w:rPr>
                <w:bCs/>
                <w:sz w:val="21"/>
                <w:szCs w:val="21"/>
              </w:rPr>
              <w:t xml:space="preserve"> обосновывает принимаемые</w:t>
            </w:r>
          </w:p>
          <w:p w14:paraId="5F6EBFD3" w14:textId="77777777" w:rsidR="00FB5B61" w:rsidRPr="00CB5000" w:rsidRDefault="00FB5B61" w:rsidP="00FB5B61">
            <w:pPr>
              <w:pStyle w:val="a4"/>
              <w:ind w:left="0"/>
              <w:jc w:val="both"/>
              <w:rPr>
                <w:bCs/>
                <w:sz w:val="21"/>
                <w:szCs w:val="21"/>
              </w:rPr>
            </w:pPr>
            <w:r w:rsidRPr="00CB5000">
              <w:rPr>
                <w:bCs/>
                <w:sz w:val="21"/>
                <w:szCs w:val="21"/>
              </w:rPr>
              <w:t>решения в рамках поставленной задачи и</w:t>
            </w:r>
          </w:p>
          <w:p w14:paraId="36C1F232" w14:textId="77777777" w:rsidR="00FB5B61" w:rsidRPr="00CB5000" w:rsidRDefault="00FB5B61" w:rsidP="00FB5B61">
            <w:pPr>
              <w:pStyle w:val="a4"/>
              <w:ind w:left="0"/>
              <w:jc w:val="both"/>
              <w:rPr>
                <w:bCs/>
                <w:sz w:val="21"/>
                <w:szCs w:val="21"/>
              </w:rPr>
            </w:pPr>
            <w:r w:rsidRPr="00CB5000">
              <w:rPr>
                <w:bCs/>
                <w:sz w:val="21"/>
                <w:szCs w:val="21"/>
              </w:rPr>
              <w:t>совершает юридические действия в</w:t>
            </w:r>
          </w:p>
          <w:p w14:paraId="49753B42" w14:textId="77777777" w:rsidR="00FB5B61" w:rsidRPr="00CB5000" w:rsidRDefault="00FB5B61" w:rsidP="00FB5B61">
            <w:pPr>
              <w:pStyle w:val="a4"/>
              <w:ind w:left="0"/>
              <w:jc w:val="both"/>
              <w:rPr>
                <w:bCs/>
                <w:sz w:val="21"/>
                <w:szCs w:val="21"/>
              </w:rPr>
            </w:pPr>
            <w:r w:rsidRPr="00CB5000">
              <w:rPr>
                <w:bCs/>
                <w:sz w:val="21"/>
                <w:szCs w:val="21"/>
              </w:rPr>
              <w:t>точном соответствии с законом,</w:t>
            </w:r>
          </w:p>
          <w:p w14:paraId="316F3DAD" w14:textId="77777777" w:rsidR="00FB5B61" w:rsidRPr="00CB5000" w:rsidRDefault="00FB5B61" w:rsidP="00FB5B61">
            <w:pPr>
              <w:pStyle w:val="a4"/>
              <w:ind w:left="0"/>
              <w:jc w:val="both"/>
              <w:rPr>
                <w:bCs/>
                <w:sz w:val="21"/>
                <w:szCs w:val="21"/>
              </w:rPr>
            </w:pPr>
            <w:r w:rsidRPr="00CB5000">
              <w:rPr>
                <w:bCs/>
                <w:sz w:val="21"/>
                <w:szCs w:val="21"/>
              </w:rPr>
              <w:t>явлениями, событиями и фактами</w:t>
            </w:r>
          </w:p>
          <w:p w14:paraId="139DE281" w14:textId="77777777" w:rsidR="00FB5B61" w:rsidRPr="00CB5000" w:rsidRDefault="00FB5B61" w:rsidP="00FB5B61">
            <w:pPr>
              <w:pStyle w:val="a4"/>
              <w:ind w:left="0"/>
              <w:jc w:val="both"/>
              <w:rPr>
                <w:bCs/>
                <w:sz w:val="21"/>
                <w:szCs w:val="21"/>
              </w:rPr>
            </w:pPr>
            <w:r w:rsidRPr="00CB5000">
              <w:rPr>
                <w:bCs/>
                <w:sz w:val="21"/>
                <w:szCs w:val="21"/>
              </w:rPr>
              <w:t>международной экономической и</w:t>
            </w:r>
          </w:p>
          <w:p w14:paraId="2B071B5F" w14:textId="77777777" w:rsidR="00FB5B61" w:rsidRPr="00CB5000" w:rsidRDefault="00FB5B61" w:rsidP="00FB5B61">
            <w:pPr>
              <w:pStyle w:val="a4"/>
              <w:ind w:left="0"/>
              <w:jc w:val="both"/>
              <w:rPr>
                <w:bCs/>
                <w:sz w:val="21"/>
                <w:szCs w:val="21"/>
              </w:rPr>
            </w:pPr>
            <w:r w:rsidRPr="00CB5000">
              <w:rPr>
                <w:bCs/>
                <w:sz w:val="21"/>
                <w:szCs w:val="21"/>
              </w:rPr>
              <w:t xml:space="preserve">финансовой жизни в сфере </w:t>
            </w:r>
          </w:p>
          <w:p w14:paraId="4AB1E14E" w14:textId="77777777" w:rsidR="00FB5B61" w:rsidRPr="00CB5000" w:rsidRDefault="00FB5B61" w:rsidP="00FB5B61">
            <w:pPr>
              <w:jc w:val="both"/>
              <w:rPr>
                <w:sz w:val="21"/>
                <w:szCs w:val="21"/>
              </w:rPr>
            </w:pPr>
            <w:r w:rsidRPr="00CB5000">
              <w:rPr>
                <w:bCs/>
                <w:sz w:val="21"/>
                <w:szCs w:val="21"/>
              </w:rPr>
              <w:t xml:space="preserve">правового </w:t>
            </w:r>
            <w:r w:rsidRPr="00CB5000">
              <w:rPr>
                <w:rFonts w:eastAsia="Calibri"/>
                <w:sz w:val="21"/>
                <w:szCs w:val="21"/>
              </w:rPr>
              <w:t xml:space="preserve">регулирования процедур несостоятельности (банкротства) </w:t>
            </w:r>
            <w:r w:rsidRPr="00CB5000">
              <w:rPr>
                <w:sz w:val="21"/>
                <w:szCs w:val="21"/>
              </w:rPr>
              <w:t>при</w:t>
            </w:r>
          </w:p>
          <w:p w14:paraId="251D465A" w14:textId="77777777" w:rsidR="00FB5B61" w:rsidRPr="00CB5000" w:rsidRDefault="00FB5B61" w:rsidP="00FB5B61">
            <w:pPr>
              <w:jc w:val="both"/>
              <w:rPr>
                <w:sz w:val="21"/>
                <w:szCs w:val="21"/>
              </w:rPr>
            </w:pPr>
            <w:r w:rsidRPr="00CB5000">
              <w:rPr>
                <w:sz w:val="21"/>
                <w:szCs w:val="21"/>
              </w:rPr>
              <w:t>осуществлении предпринимательской</w:t>
            </w:r>
          </w:p>
          <w:p w14:paraId="6F20BC71" w14:textId="77777777" w:rsidR="00FB5B61" w:rsidRPr="00CB5000" w:rsidRDefault="00FB5B61" w:rsidP="00FB5B61">
            <w:pPr>
              <w:pStyle w:val="a4"/>
              <w:ind w:left="0"/>
              <w:jc w:val="both"/>
              <w:rPr>
                <w:bCs/>
                <w:i/>
                <w:sz w:val="21"/>
                <w:szCs w:val="21"/>
              </w:rPr>
            </w:pPr>
            <w:r w:rsidRPr="00CB5000">
              <w:rPr>
                <w:sz w:val="21"/>
                <w:szCs w:val="21"/>
              </w:rPr>
              <w:t>деятельности и рассмотрении дел о банкротстве</w:t>
            </w:r>
            <w:r w:rsidRPr="00CB5000">
              <w:rPr>
                <w:bCs/>
                <w:i/>
                <w:sz w:val="21"/>
                <w:szCs w:val="21"/>
              </w:rPr>
              <w:t xml:space="preserve"> </w:t>
            </w:r>
          </w:p>
        </w:tc>
        <w:tc>
          <w:tcPr>
            <w:tcW w:w="3669" w:type="dxa"/>
          </w:tcPr>
          <w:p w14:paraId="11547FF0" w14:textId="77777777" w:rsidR="00FB5B61" w:rsidRPr="00CB5000" w:rsidRDefault="00FB5B61" w:rsidP="00FB5B61">
            <w:pPr>
              <w:pStyle w:val="a4"/>
              <w:ind w:left="0"/>
              <w:jc w:val="both"/>
              <w:rPr>
                <w:sz w:val="21"/>
                <w:szCs w:val="21"/>
              </w:rPr>
            </w:pPr>
            <w:r w:rsidRPr="00CB5000">
              <w:rPr>
                <w:sz w:val="21"/>
                <w:szCs w:val="21"/>
              </w:rPr>
              <w:t>В отношении АО «Золотой скворечник» 21 марта 2019 года введена процедура наблюдения.  ООО «Комбинат по переработке и очистке золота» произвел работы для АО «Золотой скворечник» в январе 2017 года на 460 000 000 руб., при этом оплату за выполненные работы не получил. Заявление о взыскании задолженности ООО «Комбинат по переработке и очистке золота» не подавало. ООО «Комбинат по переработке и очистке золота» обратилось в Арбитражный суд с заявлением о включении в реестр кредиторов. В рамках настоящего дела о банкротстве в реестр кредиторов включены 9 кредиторов на общую сумму 300 000 000 руб. Кредиторы, включенные в реестр кредиторов должника, возражали против удовлетворения заявления ООО «Комбинат по переработке и очистке золота», просили суд отказать в удовлетворении требований в связи с взаимосвязанностью с должником. АО «Золотой скворечник» не возражало против включения требований в реестр кредиторов.</w:t>
            </w:r>
          </w:p>
          <w:p w14:paraId="71BCD71A" w14:textId="77777777" w:rsidR="00FB5B61" w:rsidRPr="00CB5000" w:rsidRDefault="00FB5B61" w:rsidP="00FB5B61">
            <w:pPr>
              <w:jc w:val="both"/>
              <w:rPr>
                <w:sz w:val="21"/>
                <w:szCs w:val="21"/>
              </w:rPr>
            </w:pPr>
          </w:p>
          <w:p w14:paraId="7494F422" w14:textId="77777777" w:rsidR="00FB5B61" w:rsidRPr="00CB5000" w:rsidRDefault="00FB5B61" w:rsidP="00FB5B61">
            <w:pPr>
              <w:jc w:val="both"/>
              <w:rPr>
                <w:sz w:val="21"/>
                <w:szCs w:val="21"/>
              </w:rPr>
            </w:pPr>
          </w:p>
          <w:p w14:paraId="1166A794" w14:textId="77777777" w:rsidR="00FB5B61" w:rsidRPr="00CB5000" w:rsidRDefault="00FB5B61" w:rsidP="00FB5B61">
            <w:pPr>
              <w:pStyle w:val="a4"/>
              <w:numPr>
                <w:ilvl w:val="0"/>
                <w:numId w:val="11"/>
              </w:numPr>
              <w:jc w:val="both"/>
              <w:rPr>
                <w:i/>
                <w:sz w:val="21"/>
                <w:szCs w:val="21"/>
              </w:rPr>
            </w:pPr>
            <w:r w:rsidRPr="00CB5000">
              <w:rPr>
                <w:i/>
                <w:sz w:val="21"/>
                <w:szCs w:val="21"/>
              </w:rPr>
              <w:t xml:space="preserve">Кто прав в данном споре? </w:t>
            </w:r>
          </w:p>
          <w:p w14:paraId="2A37898C" w14:textId="77777777" w:rsidR="00FB5B61" w:rsidRPr="00CB5000" w:rsidRDefault="00FB5B61" w:rsidP="00FB5B61">
            <w:pPr>
              <w:pStyle w:val="a4"/>
              <w:numPr>
                <w:ilvl w:val="0"/>
                <w:numId w:val="11"/>
              </w:numPr>
              <w:jc w:val="both"/>
              <w:rPr>
                <w:i/>
                <w:sz w:val="21"/>
                <w:szCs w:val="21"/>
              </w:rPr>
            </w:pPr>
            <w:r w:rsidRPr="00CB5000">
              <w:rPr>
                <w:i/>
                <w:sz w:val="21"/>
                <w:szCs w:val="21"/>
              </w:rPr>
              <w:t>Какое решение должен вынести суд?</w:t>
            </w:r>
          </w:p>
          <w:p w14:paraId="2FA47CDA" w14:textId="77777777" w:rsidR="00FB5B61" w:rsidRPr="00CB5000" w:rsidRDefault="00FB5B61" w:rsidP="00FB5B61">
            <w:pPr>
              <w:shd w:val="clear" w:color="auto" w:fill="FFFFFF"/>
              <w:jc w:val="both"/>
              <w:rPr>
                <w:i/>
                <w:sz w:val="21"/>
                <w:szCs w:val="21"/>
              </w:rPr>
            </w:pPr>
          </w:p>
          <w:p w14:paraId="54568B7D" w14:textId="77777777" w:rsidR="00FB5B61" w:rsidRPr="00CB5000" w:rsidRDefault="00FB5B61" w:rsidP="00FB5B61">
            <w:pPr>
              <w:autoSpaceDE w:val="0"/>
              <w:autoSpaceDN w:val="0"/>
              <w:adjustRightInd w:val="0"/>
              <w:jc w:val="both"/>
              <w:rPr>
                <w:rFonts w:eastAsiaTheme="minorHAnsi"/>
                <w:sz w:val="21"/>
                <w:szCs w:val="21"/>
                <w:lang w:eastAsia="en-US"/>
              </w:rPr>
            </w:pPr>
            <w:r w:rsidRPr="00CB5000">
              <w:rPr>
                <w:rFonts w:eastAsiaTheme="minorHAnsi"/>
                <w:sz w:val="21"/>
                <w:szCs w:val="21"/>
                <w:lang w:eastAsia="en-US"/>
              </w:rPr>
              <w:t xml:space="preserve">Организация признана банкротом, открыто конкурсное производство в рамках дела о банкротстве. </w:t>
            </w:r>
          </w:p>
          <w:p w14:paraId="17322184" w14:textId="77777777" w:rsidR="00FB5B61" w:rsidRPr="00CB5000" w:rsidRDefault="00FB5B61" w:rsidP="00FB5B61">
            <w:pPr>
              <w:autoSpaceDE w:val="0"/>
              <w:autoSpaceDN w:val="0"/>
              <w:adjustRightInd w:val="0"/>
              <w:ind w:firstLine="460"/>
              <w:jc w:val="both"/>
              <w:rPr>
                <w:rFonts w:eastAsiaTheme="minorHAnsi"/>
                <w:i/>
                <w:sz w:val="21"/>
                <w:szCs w:val="21"/>
                <w:lang w:eastAsia="en-US"/>
              </w:rPr>
            </w:pPr>
            <w:r w:rsidRPr="00CB5000">
              <w:rPr>
                <w:rFonts w:eastAsiaTheme="minorHAnsi"/>
                <w:i/>
                <w:sz w:val="21"/>
                <w:szCs w:val="21"/>
                <w:lang w:eastAsia="en-US"/>
              </w:rPr>
              <w:t>Правомерно ли удержание НДФЛ с зарплат работников, продолжающих работать в организации?</w:t>
            </w:r>
          </w:p>
          <w:p w14:paraId="793C7607" w14:textId="77777777" w:rsidR="00FB5B61" w:rsidRPr="00CB5000" w:rsidRDefault="00FB5B61" w:rsidP="00FB5B61">
            <w:pPr>
              <w:pStyle w:val="Default"/>
              <w:jc w:val="both"/>
              <w:rPr>
                <w:rFonts w:eastAsia="Times New Roman"/>
                <w:color w:val="auto"/>
                <w:sz w:val="21"/>
                <w:szCs w:val="21"/>
              </w:rPr>
            </w:pPr>
          </w:p>
          <w:p w14:paraId="1F88E9C6" w14:textId="77777777" w:rsidR="00FB5B61" w:rsidRPr="00CB5000" w:rsidRDefault="00FB5B61" w:rsidP="00FB5B61">
            <w:pPr>
              <w:pStyle w:val="Default"/>
              <w:jc w:val="both"/>
              <w:rPr>
                <w:rFonts w:eastAsia="Times New Roman"/>
                <w:i/>
                <w:color w:val="auto"/>
                <w:sz w:val="21"/>
                <w:szCs w:val="21"/>
              </w:rPr>
            </w:pPr>
          </w:p>
          <w:p w14:paraId="627D14E3" w14:textId="77777777" w:rsidR="00FB5B61" w:rsidRPr="00CB5000" w:rsidRDefault="00FB5B61" w:rsidP="00FB5B61">
            <w:pPr>
              <w:pStyle w:val="Default"/>
              <w:jc w:val="both"/>
              <w:rPr>
                <w:rFonts w:eastAsia="Times New Roman"/>
                <w:i/>
                <w:color w:val="auto"/>
                <w:sz w:val="21"/>
                <w:szCs w:val="21"/>
              </w:rPr>
            </w:pPr>
          </w:p>
          <w:p w14:paraId="73973F00" w14:textId="77777777" w:rsidR="00FB5B61" w:rsidRPr="00CB5000" w:rsidRDefault="00FB5B61" w:rsidP="00FB5B61">
            <w:pPr>
              <w:pStyle w:val="a4"/>
              <w:ind w:left="0"/>
              <w:jc w:val="both"/>
              <w:rPr>
                <w:sz w:val="21"/>
                <w:szCs w:val="21"/>
              </w:rPr>
            </w:pPr>
            <w:r w:rsidRPr="00CB5000">
              <w:rPr>
                <w:sz w:val="21"/>
                <w:szCs w:val="21"/>
              </w:rPr>
              <w:t>22 апреля 2021 года в отношении ООО «</w:t>
            </w:r>
            <w:proofErr w:type="spellStart"/>
            <w:r w:rsidRPr="00CB5000">
              <w:rPr>
                <w:sz w:val="21"/>
                <w:szCs w:val="21"/>
              </w:rPr>
              <w:t>Чизкейк</w:t>
            </w:r>
            <w:proofErr w:type="spellEnd"/>
            <w:r w:rsidRPr="00CB5000">
              <w:rPr>
                <w:sz w:val="21"/>
                <w:szCs w:val="21"/>
              </w:rPr>
              <w:t>» введена процедура наблюдения. 15 июня 2021 года конкурсный управляющий получил информацию о реализации судебными приставами исполнителями одного из зданий ООО «</w:t>
            </w:r>
            <w:proofErr w:type="spellStart"/>
            <w:r w:rsidRPr="00CB5000">
              <w:rPr>
                <w:sz w:val="21"/>
                <w:szCs w:val="21"/>
              </w:rPr>
              <w:t>Чизкейк</w:t>
            </w:r>
            <w:proofErr w:type="spellEnd"/>
            <w:r w:rsidRPr="00CB5000">
              <w:rPr>
                <w:sz w:val="21"/>
                <w:szCs w:val="21"/>
              </w:rPr>
              <w:t>» и с последующим погашением задолженности перед работниками ООО «</w:t>
            </w:r>
            <w:proofErr w:type="spellStart"/>
            <w:r w:rsidRPr="00CB5000">
              <w:rPr>
                <w:sz w:val="21"/>
                <w:szCs w:val="21"/>
              </w:rPr>
              <w:t>Чизкейк</w:t>
            </w:r>
            <w:proofErr w:type="spellEnd"/>
            <w:r w:rsidRPr="00CB5000">
              <w:rPr>
                <w:sz w:val="21"/>
                <w:szCs w:val="21"/>
              </w:rPr>
              <w:t xml:space="preserve">» по заработной плате в </w:t>
            </w:r>
            <w:r w:rsidRPr="00CB5000">
              <w:rPr>
                <w:sz w:val="21"/>
                <w:szCs w:val="21"/>
              </w:rPr>
              <w:lastRenderedPageBreak/>
              <w:t>рамках исполнительного производства. Конкурсный управляющий обратился в суд с требованием о признании сделки недействительной и применении последствий недействительности. Конкурсный управляющий оспаривал сделку как совершенную с предпочтением и во вред другим кредиторам. Судебные приставы возражали.</w:t>
            </w:r>
          </w:p>
          <w:p w14:paraId="0C58CA7B" w14:textId="77777777" w:rsidR="00FB5B61" w:rsidRPr="00CB5000" w:rsidRDefault="00FB5B61" w:rsidP="00FB5B61">
            <w:pPr>
              <w:pStyle w:val="a4"/>
              <w:ind w:left="0"/>
              <w:jc w:val="both"/>
              <w:rPr>
                <w:sz w:val="21"/>
                <w:szCs w:val="21"/>
              </w:rPr>
            </w:pPr>
          </w:p>
          <w:p w14:paraId="455C7E51" w14:textId="77777777" w:rsidR="00FB5B61" w:rsidRPr="00CB5000" w:rsidRDefault="00FB5B61" w:rsidP="00FB5B61">
            <w:pPr>
              <w:pStyle w:val="a4"/>
              <w:numPr>
                <w:ilvl w:val="0"/>
                <w:numId w:val="10"/>
              </w:numPr>
              <w:jc w:val="both"/>
              <w:rPr>
                <w:i/>
                <w:sz w:val="21"/>
                <w:szCs w:val="21"/>
              </w:rPr>
            </w:pPr>
            <w:r w:rsidRPr="00CB5000">
              <w:rPr>
                <w:i/>
                <w:sz w:val="21"/>
                <w:szCs w:val="21"/>
              </w:rPr>
              <w:t xml:space="preserve">Кто прав в данном споре? </w:t>
            </w:r>
          </w:p>
          <w:p w14:paraId="0866B4A8" w14:textId="77777777" w:rsidR="00FB5B61" w:rsidRPr="00CB5000" w:rsidRDefault="00FB5B61" w:rsidP="00FB5B61">
            <w:pPr>
              <w:pStyle w:val="a4"/>
              <w:numPr>
                <w:ilvl w:val="0"/>
                <w:numId w:val="10"/>
              </w:numPr>
              <w:jc w:val="both"/>
              <w:rPr>
                <w:i/>
                <w:sz w:val="21"/>
                <w:szCs w:val="21"/>
              </w:rPr>
            </w:pPr>
            <w:r w:rsidRPr="00CB5000">
              <w:rPr>
                <w:i/>
                <w:sz w:val="21"/>
                <w:szCs w:val="21"/>
              </w:rPr>
              <w:t>Какое решение должен вынести суд?</w:t>
            </w:r>
          </w:p>
          <w:p w14:paraId="7103090F" w14:textId="77777777" w:rsidR="00FB5B61" w:rsidRPr="00CB5000" w:rsidRDefault="00FB5B61" w:rsidP="00FB5B61">
            <w:pPr>
              <w:jc w:val="both"/>
              <w:rPr>
                <w:bCs/>
                <w:i/>
                <w:sz w:val="21"/>
                <w:szCs w:val="21"/>
              </w:rPr>
            </w:pPr>
          </w:p>
        </w:tc>
      </w:tr>
      <w:tr w:rsidR="00FB5B61" w:rsidRPr="00CB5000" w14:paraId="6E37BBE1" w14:textId="1C7F882D" w:rsidTr="00430AFA">
        <w:trPr>
          <w:trHeight w:val="920"/>
        </w:trPr>
        <w:tc>
          <w:tcPr>
            <w:tcW w:w="781" w:type="dxa"/>
            <w:vMerge/>
          </w:tcPr>
          <w:p w14:paraId="112A5567" w14:textId="77777777" w:rsidR="00FB5B61" w:rsidRPr="00CB5000" w:rsidRDefault="00FB5B61" w:rsidP="00FB5B61">
            <w:pPr>
              <w:pStyle w:val="a4"/>
              <w:spacing w:before="240"/>
              <w:ind w:left="0"/>
              <w:jc w:val="both"/>
              <w:rPr>
                <w:bCs/>
                <w:sz w:val="21"/>
                <w:szCs w:val="21"/>
              </w:rPr>
            </w:pPr>
          </w:p>
        </w:tc>
        <w:tc>
          <w:tcPr>
            <w:tcW w:w="2089" w:type="dxa"/>
            <w:vMerge/>
          </w:tcPr>
          <w:p w14:paraId="201B041F" w14:textId="77777777" w:rsidR="00FB5B61" w:rsidRPr="00CB5000" w:rsidRDefault="00FB5B61" w:rsidP="00FB5B61">
            <w:pPr>
              <w:jc w:val="both"/>
              <w:rPr>
                <w:bCs/>
                <w:sz w:val="21"/>
                <w:szCs w:val="21"/>
              </w:rPr>
            </w:pPr>
          </w:p>
        </w:tc>
        <w:tc>
          <w:tcPr>
            <w:tcW w:w="2215" w:type="dxa"/>
          </w:tcPr>
          <w:p w14:paraId="5B010C09" w14:textId="77777777" w:rsidR="005238E3" w:rsidRPr="00CB5000" w:rsidRDefault="005238E3" w:rsidP="00FB5B61">
            <w:pPr>
              <w:pStyle w:val="a4"/>
              <w:ind w:left="1"/>
              <w:jc w:val="both"/>
              <w:rPr>
                <w:bCs/>
                <w:sz w:val="21"/>
                <w:szCs w:val="21"/>
              </w:rPr>
            </w:pPr>
            <w:r w:rsidRPr="00CB5000">
              <w:rPr>
                <w:bCs/>
                <w:sz w:val="21"/>
                <w:szCs w:val="21"/>
              </w:rPr>
              <w:t xml:space="preserve">2.Оценивает содержание нормативных правовых актов и актов </w:t>
            </w:r>
            <w:proofErr w:type="spellStart"/>
            <w:r w:rsidRPr="00CB5000">
              <w:rPr>
                <w:bCs/>
                <w:sz w:val="21"/>
                <w:szCs w:val="21"/>
              </w:rPr>
              <w:t>правоприменения</w:t>
            </w:r>
            <w:proofErr w:type="spellEnd"/>
            <w:r w:rsidRPr="00CB5000">
              <w:rPr>
                <w:bCs/>
                <w:sz w:val="21"/>
                <w:szCs w:val="21"/>
              </w:rPr>
              <w:t xml:space="preserve"> на предмет соответствия действующему законодательству в области международных экономических отношений.</w:t>
            </w:r>
          </w:p>
          <w:p w14:paraId="0FE52E7F" w14:textId="77777777" w:rsidR="005238E3" w:rsidRPr="00CB5000" w:rsidRDefault="005238E3" w:rsidP="00FB5B61">
            <w:pPr>
              <w:pStyle w:val="a4"/>
              <w:ind w:left="1"/>
              <w:jc w:val="both"/>
              <w:rPr>
                <w:bCs/>
                <w:sz w:val="21"/>
                <w:szCs w:val="21"/>
              </w:rPr>
            </w:pPr>
          </w:p>
          <w:p w14:paraId="00E11DDE" w14:textId="77777777" w:rsidR="005238E3" w:rsidRPr="00CB5000" w:rsidRDefault="005238E3" w:rsidP="00FB5B61">
            <w:pPr>
              <w:pStyle w:val="a4"/>
              <w:ind w:left="1"/>
              <w:jc w:val="both"/>
              <w:rPr>
                <w:bCs/>
                <w:sz w:val="21"/>
                <w:szCs w:val="21"/>
              </w:rPr>
            </w:pPr>
          </w:p>
          <w:p w14:paraId="3689E4CA" w14:textId="77777777" w:rsidR="005238E3" w:rsidRPr="00CB5000" w:rsidRDefault="005238E3" w:rsidP="00FB5B61">
            <w:pPr>
              <w:pStyle w:val="a4"/>
              <w:ind w:left="1"/>
              <w:jc w:val="both"/>
              <w:rPr>
                <w:bCs/>
                <w:sz w:val="21"/>
                <w:szCs w:val="21"/>
              </w:rPr>
            </w:pPr>
          </w:p>
          <w:p w14:paraId="1608219B" w14:textId="250347C9" w:rsidR="00FB5B61" w:rsidRPr="00CB5000" w:rsidRDefault="00FB5B61" w:rsidP="00FB5B61">
            <w:pPr>
              <w:pStyle w:val="a4"/>
              <w:ind w:left="1"/>
              <w:jc w:val="both"/>
              <w:rPr>
                <w:bCs/>
                <w:sz w:val="21"/>
                <w:szCs w:val="21"/>
              </w:rPr>
            </w:pPr>
          </w:p>
        </w:tc>
        <w:tc>
          <w:tcPr>
            <w:tcW w:w="2587" w:type="dxa"/>
          </w:tcPr>
          <w:p w14:paraId="50FDF62C" w14:textId="77777777" w:rsidR="00FB5B61" w:rsidRPr="00CB5000" w:rsidRDefault="00FB5B61" w:rsidP="00FB5B61">
            <w:pPr>
              <w:pStyle w:val="a4"/>
              <w:ind w:left="0"/>
              <w:jc w:val="both"/>
              <w:rPr>
                <w:rFonts w:eastAsia="Calibri"/>
                <w:sz w:val="21"/>
                <w:szCs w:val="21"/>
              </w:rPr>
            </w:pPr>
            <w:r w:rsidRPr="00CB5000">
              <w:rPr>
                <w:bCs/>
                <w:i/>
                <w:sz w:val="21"/>
                <w:szCs w:val="21"/>
              </w:rPr>
              <w:t>Знать:</w:t>
            </w:r>
            <w:r w:rsidRPr="00CB5000">
              <w:rPr>
                <w:bCs/>
                <w:sz w:val="21"/>
                <w:szCs w:val="21"/>
              </w:rPr>
              <w:t xml:space="preserve"> процессуальное законодательство о правовом </w:t>
            </w:r>
            <w:r w:rsidRPr="00CB5000">
              <w:rPr>
                <w:rFonts w:eastAsia="Calibri"/>
                <w:sz w:val="21"/>
                <w:szCs w:val="21"/>
              </w:rPr>
              <w:t xml:space="preserve">регулировании процедур несостоятельности (банкротства) </w:t>
            </w:r>
          </w:p>
          <w:p w14:paraId="39D9DF09" w14:textId="77777777" w:rsidR="00FB5B61" w:rsidRPr="00CB5000" w:rsidRDefault="00FB5B61" w:rsidP="00FB5B61">
            <w:pPr>
              <w:pStyle w:val="a4"/>
              <w:ind w:left="0"/>
              <w:jc w:val="both"/>
              <w:rPr>
                <w:bCs/>
                <w:sz w:val="21"/>
                <w:szCs w:val="21"/>
              </w:rPr>
            </w:pPr>
            <w:r w:rsidRPr="00CB5000">
              <w:rPr>
                <w:bCs/>
                <w:i/>
                <w:sz w:val="21"/>
                <w:szCs w:val="21"/>
              </w:rPr>
              <w:t>Уметь:</w:t>
            </w:r>
            <w:r w:rsidRPr="00CB5000">
              <w:rPr>
                <w:bCs/>
                <w:sz w:val="21"/>
                <w:szCs w:val="21"/>
              </w:rPr>
              <w:t xml:space="preserve"> анализирует, прогнозирует по эффективное</w:t>
            </w:r>
          </w:p>
          <w:p w14:paraId="764E2911" w14:textId="77777777" w:rsidR="00FB5B61" w:rsidRPr="00CB5000" w:rsidRDefault="00FB5B61" w:rsidP="00FB5B61">
            <w:pPr>
              <w:pStyle w:val="a4"/>
              <w:ind w:left="0"/>
              <w:jc w:val="both"/>
              <w:rPr>
                <w:rFonts w:eastAsia="Calibri"/>
                <w:sz w:val="21"/>
                <w:szCs w:val="21"/>
              </w:rPr>
            </w:pPr>
            <w:r w:rsidRPr="00CB5000">
              <w:rPr>
                <w:rFonts w:eastAsia="Calibri"/>
                <w:sz w:val="21"/>
                <w:szCs w:val="21"/>
              </w:rPr>
              <w:t>регулирование</w:t>
            </w:r>
            <w:r w:rsidRPr="00CB5000">
              <w:rPr>
                <w:bCs/>
                <w:sz w:val="21"/>
                <w:szCs w:val="21"/>
              </w:rPr>
              <w:t xml:space="preserve"> в сфере </w:t>
            </w:r>
            <w:r w:rsidRPr="00CB5000">
              <w:rPr>
                <w:rFonts w:eastAsia="Calibri"/>
                <w:sz w:val="21"/>
                <w:szCs w:val="21"/>
              </w:rPr>
              <w:t>процедур</w:t>
            </w:r>
          </w:p>
          <w:p w14:paraId="2F8A7859" w14:textId="77777777" w:rsidR="00FB5B61" w:rsidRPr="00CB5000" w:rsidRDefault="00FB5B61" w:rsidP="00FB5B61">
            <w:pPr>
              <w:pStyle w:val="a4"/>
              <w:ind w:left="0"/>
              <w:jc w:val="both"/>
              <w:rPr>
                <w:bCs/>
                <w:sz w:val="21"/>
                <w:szCs w:val="21"/>
              </w:rPr>
            </w:pPr>
            <w:r w:rsidRPr="00CB5000">
              <w:rPr>
                <w:rFonts w:eastAsia="Calibri"/>
                <w:sz w:val="21"/>
                <w:szCs w:val="21"/>
              </w:rPr>
              <w:t>несостоятельности (банкротства)</w:t>
            </w:r>
          </w:p>
        </w:tc>
        <w:tc>
          <w:tcPr>
            <w:tcW w:w="3669" w:type="dxa"/>
          </w:tcPr>
          <w:p w14:paraId="1F738E05" w14:textId="77777777" w:rsidR="00FB5B61" w:rsidRPr="00CB5000" w:rsidRDefault="00FB5B61" w:rsidP="00FB5B61">
            <w:pPr>
              <w:jc w:val="both"/>
              <w:rPr>
                <w:sz w:val="21"/>
                <w:szCs w:val="21"/>
              </w:rPr>
            </w:pPr>
            <w:r w:rsidRPr="00CB5000">
              <w:rPr>
                <w:sz w:val="21"/>
                <w:szCs w:val="21"/>
              </w:rPr>
              <w:t xml:space="preserve">АО «Польский инвестиционный банк» обратился в суд в феврале 2017 года с заявлением по признании ООО «Магнитная летающая судоходная компания». АО «Польский инвестиционный банк» не обращался в суд в рамках искового производства и не взыскивал задолженность. Заявление кредитором (Польским инвестиционным банком) подано в рамках </w:t>
            </w:r>
            <w:proofErr w:type="spellStart"/>
            <w:r w:rsidRPr="00CB5000">
              <w:rPr>
                <w:sz w:val="21"/>
                <w:szCs w:val="21"/>
              </w:rPr>
              <w:t>абз</w:t>
            </w:r>
            <w:proofErr w:type="spellEnd"/>
            <w:r w:rsidRPr="00CB5000">
              <w:rPr>
                <w:sz w:val="21"/>
                <w:szCs w:val="21"/>
              </w:rPr>
              <w:t>. 2 п. 2 ст. 7 Закона о банкротстве. АО «Польский инвестиционный банк» зарегистрирован на территории Польши, не имеет представительств на территории Российской Федерации и не имеет лицензию Центрального Банка Российской Федерации. ООО «Магнитная летающая судоходная компания» возражала против возможности принятия заявления в упрощенном порядке поскольку АО «Польский инвестиционный банк» не соответствует критериям кредиторов, кому предоставлено право на упрощенную подачу заявления о признании должника банкротом.</w:t>
            </w:r>
          </w:p>
          <w:p w14:paraId="2F1C1FB2" w14:textId="77777777" w:rsidR="00FB5B61" w:rsidRPr="00CB5000" w:rsidRDefault="00FB5B61" w:rsidP="00FB5B61">
            <w:pPr>
              <w:jc w:val="both"/>
              <w:rPr>
                <w:i/>
                <w:sz w:val="21"/>
                <w:szCs w:val="21"/>
              </w:rPr>
            </w:pPr>
            <w:r w:rsidRPr="00CB5000">
              <w:rPr>
                <w:i/>
                <w:sz w:val="21"/>
                <w:szCs w:val="21"/>
              </w:rPr>
              <w:t>1. Кто прав в данном споре? Какое решение должен вынести суд?</w:t>
            </w:r>
          </w:p>
          <w:p w14:paraId="64F8CD3F" w14:textId="77777777" w:rsidR="00FB5B61" w:rsidRPr="00CB5000" w:rsidRDefault="00FB5B61" w:rsidP="00FB5B61">
            <w:pPr>
              <w:jc w:val="both"/>
              <w:rPr>
                <w:i/>
                <w:sz w:val="21"/>
                <w:szCs w:val="21"/>
              </w:rPr>
            </w:pPr>
          </w:p>
          <w:p w14:paraId="37E6E512" w14:textId="77777777" w:rsidR="00FB5B61" w:rsidRPr="00CB5000" w:rsidRDefault="00FB5B61" w:rsidP="00FB5B61">
            <w:pPr>
              <w:jc w:val="both"/>
              <w:rPr>
                <w:sz w:val="21"/>
                <w:szCs w:val="21"/>
              </w:rPr>
            </w:pPr>
            <w:r w:rsidRPr="00CB5000">
              <w:rPr>
                <w:sz w:val="21"/>
                <w:szCs w:val="21"/>
              </w:rPr>
              <w:t xml:space="preserve">20 августа 2020 года между ИП Ивановым (исполнитель) и ООО «Звезда смерти» (заказчик) заключен договор оказания услуг по охране имущества находящегося в залоге у одного из кредиторов. Однако, заказчик не оплачивает услуги исполнителя более 4х месяцев, в связи с тем, что 21 августа 2021 года в отношении ООО «Звезда смерти» введена процедура конкурсного производства. Конкурсный управляющий Романенко А.В. назначил очное собрание кредиторов </w:t>
            </w:r>
            <w:r w:rsidRPr="00CB5000">
              <w:rPr>
                <w:sz w:val="21"/>
                <w:szCs w:val="21"/>
              </w:rPr>
              <w:lastRenderedPageBreak/>
              <w:t xml:space="preserve">ООО «Звезда смерти» на 26 февраля 2021 г. В последующем ИП Иванов – явился на собрание кредиторов с намерением принять участие и проголосовать по вопросам повестки дня. В свою очередь, конкурсный управляющий Романенко А.В. не был допущен к участию в собрании кредиторов и не смог проголосовать по вопросам повестки дня. Однако, ИП Иванов не согласился с указанными действия конкурсного управляющего и направил в суд жалобу на действия управляющего в связи с ограничением прав кредитора ИП Иванова. </w:t>
            </w:r>
          </w:p>
          <w:p w14:paraId="2FEEAEB2" w14:textId="77777777" w:rsidR="00FB5B61" w:rsidRPr="00CB5000" w:rsidRDefault="00FB5B61" w:rsidP="00FB5B61">
            <w:pPr>
              <w:jc w:val="both"/>
              <w:rPr>
                <w:sz w:val="21"/>
                <w:szCs w:val="21"/>
              </w:rPr>
            </w:pPr>
          </w:p>
          <w:p w14:paraId="72B09D41" w14:textId="77777777" w:rsidR="00FB5B61" w:rsidRPr="00CB5000" w:rsidRDefault="00FB5B61" w:rsidP="00FB5B61">
            <w:pPr>
              <w:jc w:val="both"/>
              <w:rPr>
                <w:i/>
                <w:sz w:val="21"/>
                <w:szCs w:val="21"/>
              </w:rPr>
            </w:pPr>
            <w:r w:rsidRPr="00CB5000">
              <w:rPr>
                <w:i/>
                <w:sz w:val="21"/>
                <w:szCs w:val="21"/>
              </w:rPr>
              <w:t xml:space="preserve">1. Каким нормативным правовым актом регулируется порядок участия кредиторов в собрании? Каков порядок участия кредиторов? </w:t>
            </w:r>
          </w:p>
          <w:p w14:paraId="6397E669" w14:textId="7C8DC876" w:rsidR="00FB5B61" w:rsidRPr="00CB5000" w:rsidRDefault="00FB5B61" w:rsidP="00FB5B61">
            <w:pPr>
              <w:pStyle w:val="a4"/>
              <w:ind w:left="0"/>
              <w:jc w:val="both"/>
              <w:rPr>
                <w:bCs/>
                <w:i/>
                <w:sz w:val="21"/>
                <w:szCs w:val="21"/>
              </w:rPr>
            </w:pPr>
            <w:r w:rsidRPr="00CB5000">
              <w:rPr>
                <w:i/>
                <w:sz w:val="21"/>
                <w:szCs w:val="21"/>
              </w:rPr>
              <w:t>2. Кто прав в данном споре? Какое решение должен вынести суд?</w:t>
            </w:r>
          </w:p>
        </w:tc>
      </w:tr>
      <w:tr w:rsidR="00FB5B61" w:rsidRPr="00031133" w14:paraId="311147BD" w14:textId="556F2F99" w:rsidTr="00430AFA">
        <w:trPr>
          <w:trHeight w:val="920"/>
        </w:trPr>
        <w:tc>
          <w:tcPr>
            <w:tcW w:w="781" w:type="dxa"/>
            <w:vMerge/>
          </w:tcPr>
          <w:p w14:paraId="6B2FA6DD" w14:textId="77777777" w:rsidR="00FB5B61" w:rsidRPr="00CB5000" w:rsidRDefault="00FB5B61" w:rsidP="00FB5B61">
            <w:pPr>
              <w:pStyle w:val="a4"/>
              <w:spacing w:before="240"/>
              <w:ind w:left="0"/>
              <w:jc w:val="both"/>
              <w:rPr>
                <w:bCs/>
                <w:sz w:val="21"/>
                <w:szCs w:val="21"/>
              </w:rPr>
            </w:pPr>
          </w:p>
        </w:tc>
        <w:tc>
          <w:tcPr>
            <w:tcW w:w="2089" w:type="dxa"/>
            <w:vMerge/>
          </w:tcPr>
          <w:p w14:paraId="1E215D81" w14:textId="77777777" w:rsidR="00FB5B61" w:rsidRPr="00CB5000" w:rsidRDefault="00FB5B61" w:rsidP="00FB5B61">
            <w:pPr>
              <w:jc w:val="both"/>
              <w:rPr>
                <w:bCs/>
                <w:sz w:val="21"/>
                <w:szCs w:val="21"/>
              </w:rPr>
            </w:pPr>
          </w:p>
        </w:tc>
        <w:tc>
          <w:tcPr>
            <w:tcW w:w="2215" w:type="dxa"/>
          </w:tcPr>
          <w:p w14:paraId="10EB68C9" w14:textId="5490E14B" w:rsidR="005238E3" w:rsidRPr="00CB5000" w:rsidRDefault="00AB33B1" w:rsidP="00FB5B61">
            <w:pPr>
              <w:pStyle w:val="a4"/>
              <w:ind w:left="1"/>
              <w:jc w:val="both"/>
              <w:rPr>
                <w:bCs/>
                <w:sz w:val="21"/>
                <w:szCs w:val="21"/>
              </w:rPr>
            </w:pPr>
            <w:r w:rsidRPr="00CB5000">
              <w:rPr>
                <w:bCs/>
                <w:sz w:val="21"/>
                <w:szCs w:val="21"/>
              </w:rPr>
              <w:t>3.</w:t>
            </w:r>
            <w:r w:rsidR="005238E3" w:rsidRPr="00CB5000">
              <w:rPr>
                <w:bCs/>
                <w:sz w:val="21"/>
                <w:szCs w:val="21"/>
              </w:rPr>
              <w:t xml:space="preserve">Дает квалифицированные юридические заключения по международным экономическим вопросам </w:t>
            </w:r>
          </w:p>
          <w:p w14:paraId="3752447F" w14:textId="77777777" w:rsidR="005238E3" w:rsidRPr="00CB5000" w:rsidRDefault="005238E3" w:rsidP="00FB5B61">
            <w:pPr>
              <w:pStyle w:val="a4"/>
              <w:ind w:left="1"/>
              <w:jc w:val="both"/>
              <w:rPr>
                <w:bCs/>
                <w:sz w:val="21"/>
                <w:szCs w:val="21"/>
              </w:rPr>
            </w:pPr>
          </w:p>
          <w:p w14:paraId="4F249E17" w14:textId="77777777" w:rsidR="005238E3" w:rsidRPr="00CB5000" w:rsidRDefault="005238E3" w:rsidP="00FB5B61">
            <w:pPr>
              <w:pStyle w:val="a4"/>
              <w:ind w:left="1"/>
              <w:jc w:val="both"/>
              <w:rPr>
                <w:bCs/>
                <w:sz w:val="21"/>
                <w:szCs w:val="21"/>
              </w:rPr>
            </w:pPr>
          </w:p>
          <w:p w14:paraId="2B44C362" w14:textId="0D9F54A7" w:rsidR="00FB5B61" w:rsidRPr="00CB5000" w:rsidRDefault="00FB5B61" w:rsidP="00FB5B61">
            <w:pPr>
              <w:pStyle w:val="a4"/>
              <w:ind w:left="1"/>
              <w:jc w:val="both"/>
              <w:rPr>
                <w:bCs/>
                <w:sz w:val="21"/>
                <w:szCs w:val="21"/>
              </w:rPr>
            </w:pPr>
          </w:p>
        </w:tc>
        <w:tc>
          <w:tcPr>
            <w:tcW w:w="2587" w:type="dxa"/>
          </w:tcPr>
          <w:p w14:paraId="1DCB57DF" w14:textId="77777777" w:rsidR="00FB5B61" w:rsidRPr="00CB5000" w:rsidRDefault="00FB5B61" w:rsidP="00FB5B61">
            <w:pPr>
              <w:pStyle w:val="a4"/>
              <w:ind w:left="0"/>
              <w:jc w:val="both"/>
              <w:rPr>
                <w:bCs/>
                <w:sz w:val="21"/>
                <w:szCs w:val="21"/>
              </w:rPr>
            </w:pPr>
            <w:r w:rsidRPr="00CB5000">
              <w:rPr>
                <w:bCs/>
                <w:i/>
                <w:sz w:val="21"/>
                <w:szCs w:val="21"/>
              </w:rPr>
              <w:t>Знать:</w:t>
            </w:r>
            <w:r w:rsidRPr="00CB5000">
              <w:rPr>
                <w:bCs/>
                <w:sz w:val="21"/>
                <w:szCs w:val="21"/>
              </w:rPr>
              <w:t xml:space="preserve"> процессуальное законодательство о</w:t>
            </w:r>
          </w:p>
          <w:p w14:paraId="1CF6D3CA" w14:textId="77777777" w:rsidR="00FB5B61" w:rsidRPr="00CB5000" w:rsidRDefault="00FB5B61" w:rsidP="00FB5B61">
            <w:pPr>
              <w:pStyle w:val="a4"/>
              <w:ind w:left="0"/>
              <w:jc w:val="both"/>
              <w:rPr>
                <w:bCs/>
                <w:sz w:val="21"/>
                <w:szCs w:val="21"/>
              </w:rPr>
            </w:pPr>
            <w:r w:rsidRPr="00CB5000">
              <w:rPr>
                <w:sz w:val="21"/>
                <w:szCs w:val="21"/>
              </w:rPr>
              <w:t>рассмотрении дел о банкротстве</w:t>
            </w:r>
            <w:r w:rsidRPr="00CB5000">
              <w:rPr>
                <w:bCs/>
                <w:sz w:val="21"/>
                <w:szCs w:val="21"/>
              </w:rPr>
              <w:t xml:space="preserve"> </w:t>
            </w:r>
          </w:p>
          <w:p w14:paraId="4427B4B0" w14:textId="77777777" w:rsidR="00FB5B61" w:rsidRPr="00CB5000" w:rsidRDefault="00FB5B61" w:rsidP="00FB5B61">
            <w:pPr>
              <w:pStyle w:val="a4"/>
              <w:ind w:left="0"/>
              <w:jc w:val="both"/>
              <w:rPr>
                <w:bCs/>
                <w:sz w:val="21"/>
                <w:szCs w:val="21"/>
              </w:rPr>
            </w:pPr>
            <w:r w:rsidRPr="00CB5000">
              <w:rPr>
                <w:bCs/>
                <w:i/>
                <w:sz w:val="21"/>
                <w:szCs w:val="21"/>
              </w:rPr>
              <w:t>Уметь:</w:t>
            </w:r>
            <w:r w:rsidRPr="00CB5000">
              <w:rPr>
                <w:bCs/>
                <w:sz w:val="21"/>
                <w:szCs w:val="21"/>
              </w:rPr>
              <w:t xml:space="preserve"> разрабатывает и обосновывает</w:t>
            </w:r>
          </w:p>
          <w:p w14:paraId="424BA8A4" w14:textId="77777777" w:rsidR="00FB5B61" w:rsidRPr="00CB5000" w:rsidRDefault="00FB5B61" w:rsidP="00FB5B61">
            <w:pPr>
              <w:pStyle w:val="a4"/>
              <w:ind w:left="0"/>
              <w:jc w:val="both"/>
              <w:rPr>
                <w:bCs/>
                <w:sz w:val="21"/>
                <w:szCs w:val="21"/>
              </w:rPr>
            </w:pPr>
            <w:r w:rsidRPr="00CB5000">
              <w:rPr>
                <w:bCs/>
                <w:sz w:val="21"/>
                <w:szCs w:val="21"/>
              </w:rPr>
              <w:t>предложения по эффективному</w:t>
            </w:r>
          </w:p>
          <w:p w14:paraId="6B917A36" w14:textId="77777777" w:rsidR="00FB5B61" w:rsidRPr="00CB5000" w:rsidRDefault="00FB5B61" w:rsidP="00FB5B61">
            <w:pPr>
              <w:jc w:val="both"/>
              <w:rPr>
                <w:rFonts w:eastAsia="Calibri"/>
                <w:sz w:val="21"/>
                <w:szCs w:val="21"/>
              </w:rPr>
            </w:pPr>
            <w:r w:rsidRPr="00CB5000">
              <w:rPr>
                <w:rFonts w:eastAsia="Calibri"/>
                <w:sz w:val="21"/>
                <w:szCs w:val="21"/>
              </w:rPr>
              <w:t>регулированию процедур</w:t>
            </w:r>
          </w:p>
          <w:p w14:paraId="470A5344" w14:textId="77777777" w:rsidR="00FB5B61" w:rsidRPr="00CB5000" w:rsidRDefault="00FB5B61" w:rsidP="00FB5B61">
            <w:pPr>
              <w:jc w:val="both"/>
              <w:rPr>
                <w:sz w:val="21"/>
                <w:szCs w:val="21"/>
              </w:rPr>
            </w:pPr>
            <w:r w:rsidRPr="00CB5000">
              <w:rPr>
                <w:rFonts w:eastAsia="Calibri"/>
                <w:sz w:val="21"/>
                <w:szCs w:val="21"/>
              </w:rPr>
              <w:t xml:space="preserve">несостоятельности (банкротства) </w:t>
            </w:r>
            <w:r w:rsidRPr="00CB5000">
              <w:rPr>
                <w:sz w:val="21"/>
                <w:szCs w:val="21"/>
              </w:rPr>
              <w:t>при</w:t>
            </w:r>
          </w:p>
          <w:p w14:paraId="72293609" w14:textId="77777777" w:rsidR="00FB5B61" w:rsidRPr="00CB5000" w:rsidRDefault="00FB5B61" w:rsidP="00FB5B61">
            <w:pPr>
              <w:jc w:val="both"/>
              <w:rPr>
                <w:sz w:val="21"/>
                <w:szCs w:val="21"/>
              </w:rPr>
            </w:pPr>
            <w:r w:rsidRPr="00CB5000">
              <w:rPr>
                <w:sz w:val="21"/>
                <w:szCs w:val="21"/>
              </w:rPr>
              <w:t>осуществлении предпринимательской</w:t>
            </w:r>
          </w:p>
          <w:p w14:paraId="71F72347" w14:textId="320AEB69" w:rsidR="00FB5B61" w:rsidRPr="00CB5000" w:rsidRDefault="00FB5B61" w:rsidP="00FB5B61">
            <w:pPr>
              <w:pStyle w:val="a4"/>
              <w:ind w:left="0"/>
              <w:jc w:val="both"/>
              <w:rPr>
                <w:bCs/>
                <w:sz w:val="21"/>
                <w:szCs w:val="21"/>
              </w:rPr>
            </w:pPr>
            <w:r w:rsidRPr="00CB5000">
              <w:rPr>
                <w:sz w:val="21"/>
                <w:szCs w:val="21"/>
              </w:rPr>
              <w:t>деятельности и рассмотрении дел о банкротстве</w:t>
            </w:r>
          </w:p>
        </w:tc>
        <w:tc>
          <w:tcPr>
            <w:tcW w:w="3669" w:type="dxa"/>
          </w:tcPr>
          <w:p w14:paraId="2BB19B57" w14:textId="77777777" w:rsidR="00FB5B61" w:rsidRPr="00CB5000" w:rsidRDefault="00FB5B61" w:rsidP="00FB5B61">
            <w:pPr>
              <w:pStyle w:val="a4"/>
              <w:ind w:left="0"/>
              <w:jc w:val="both"/>
              <w:rPr>
                <w:sz w:val="21"/>
                <w:szCs w:val="21"/>
              </w:rPr>
            </w:pPr>
            <w:r w:rsidRPr="00CB5000">
              <w:rPr>
                <w:sz w:val="21"/>
                <w:szCs w:val="21"/>
              </w:rPr>
              <w:t xml:space="preserve">12 февраля 2021 года конкурсный управляющий получил информацию о совершении генеральным директор по указанию участников общества нескольких сделок по выводу активов из хозяйственного общества. ООО «Миндальный </w:t>
            </w:r>
            <w:proofErr w:type="spellStart"/>
            <w:r w:rsidRPr="00CB5000">
              <w:rPr>
                <w:sz w:val="21"/>
                <w:szCs w:val="21"/>
              </w:rPr>
              <w:t>круассан</w:t>
            </w:r>
            <w:proofErr w:type="spellEnd"/>
            <w:r w:rsidRPr="00CB5000">
              <w:rPr>
                <w:sz w:val="21"/>
                <w:szCs w:val="21"/>
              </w:rPr>
              <w:t xml:space="preserve">», за 8 месяцев до подачи одним из кредиторов в суд заявления о признании ООО «Миндальный </w:t>
            </w:r>
            <w:proofErr w:type="spellStart"/>
            <w:r w:rsidRPr="00CB5000">
              <w:rPr>
                <w:sz w:val="21"/>
                <w:szCs w:val="21"/>
              </w:rPr>
              <w:t>круассан</w:t>
            </w:r>
            <w:proofErr w:type="spellEnd"/>
            <w:r w:rsidRPr="00CB5000">
              <w:rPr>
                <w:sz w:val="21"/>
                <w:szCs w:val="21"/>
              </w:rPr>
              <w:t xml:space="preserve">» банкротом, произвел отчуждение 3х производственных линий по изготовлению кондитерских изделий. Конкурсный управляющий обратился в суд с требованием о признании сделки недействительной и применении последствий недействительности. На момент предъявления требований покупатель 3х производственных линий уже реализовал данное имущество в пользу третьего лица. В свою очередь, конкурсный управляющий обвинял в суде во всем генерального директора, который представил в суд возражения и обосновал свои действия обязательными указаниями участниками общества в противном случае его бы уволили. </w:t>
            </w:r>
          </w:p>
          <w:p w14:paraId="57A117FE" w14:textId="77777777" w:rsidR="00FB5B61" w:rsidRPr="00CB5000" w:rsidRDefault="00FB5B61" w:rsidP="00FB5B61">
            <w:pPr>
              <w:pStyle w:val="a4"/>
              <w:ind w:left="0"/>
              <w:jc w:val="both"/>
              <w:rPr>
                <w:sz w:val="21"/>
                <w:szCs w:val="21"/>
              </w:rPr>
            </w:pPr>
          </w:p>
          <w:p w14:paraId="5A225EBD" w14:textId="77777777" w:rsidR="00FB5B61" w:rsidRPr="00CB5000" w:rsidRDefault="00FB5B61" w:rsidP="00FB5B61">
            <w:pPr>
              <w:pStyle w:val="a4"/>
              <w:ind w:left="0"/>
              <w:jc w:val="both"/>
              <w:rPr>
                <w:i/>
                <w:sz w:val="21"/>
                <w:szCs w:val="21"/>
              </w:rPr>
            </w:pPr>
            <w:r w:rsidRPr="00CB5000">
              <w:rPr>
                <w:i/>
                <w:sz w:val="21"/>
                <w:szCs w:val="21"/>
              </w:rPr>
              <w:t>1. С каким требованием должен обратиться в суд конкурсный управляющий? Какие возможны альтернативные варианты пополнения конкурсной массы? Кто прав в данном споре? Какое решение должен вынести суд?</w:t>
            </w:r>
          </w:p>
          <w:p w14:paraId="73994EFA" w14:textId="77777777" w:rsidR="00FB5B61" w:rsidRPr="00CB5000" w:rsidRDefault="00FB5B61" w:rsidP="00FB5B61">
            <w:pPr>
              <w:pStyle w:val="a4"/>
              <w:ind w:left="0"/>
              <w:jc w:val="both"/>
              <w:rPr>
                <w:i/>
                <w:sz w:val="21"/>
                <w:szCs w:val="21"/>
              </w:rPr>
            </w:pPr>
          </w:p>
          <w:p w14:paraId="5B77B040" w14:textId="77777777" w:rsidR="00FB5B61" w:rsidRPr="00CB5000" w:rsidRDefault="00FB5B61" w:rsidP="00FB5B61">
            <w:pPr>
              <w:jc w:val="both"/>
              <w:rPr>
                <w:sz w:val="21"/>
                <w:szCs w:val="21"/>
              </w:rPr>
            </w:pPr>
            <w:r w:rsidRPr="00CB5000">
              <w:rPr>
                <w:sz w:val="21"/>
                <w:szCs w:val="21"/>
              </w:rPr>
              <w:t>15 апреля 2021 года в отношении ООО «Планета Канон» введена процедура конкурсного производства. Конкурсный управляющий осуществил инвентаризацию имущества. В ходе инвентаризации было выявлено 25 000 000 кирпичей с оттиском «светового меча», производственный корпус и имущество находящееся в залоге. Конкурсный управляющий, в связи с отсутствием денежных средств, обратился к кредитору, требования которого обеспечены с залогом (ООО «Звездолет») с вопросом о финансировании расходов на обеспечение сохранности предмета залога. ООО «Звездолет» предложило конкурсному управляющему обратиться в суд с заявлением об изменении календарной очередности и направлять денежные средства с продажи кирпичей не на погашение второй очереди кредиторов, а на расходы на обеспечение сохранности поскольку в будущем это позволит погасить требования всех кредиторов.</w:t>
            </w:r>
          </w:p>
          <w:p w14:paraId="19B16297" w14:textId="77777777" w:rsidR="00FB5B61" w:rsidRPr="00CB5000" w:rsidRDefault="00FB5B61" w:rsidP="00FB5B61">
            <w:pPr>
              <w:jc w:val="both"/>
              <w:rPr>
                <w:sz w:val="21"/>
                <w:szCs w:val="21"/>
              </w:rPr>
            </w:pPr>
            <w:r w:rsidRPr="00CB5000">
              <w:rPr>
                <w:sz w:val="21"/>
                <w:szCs w:val="21"/>
              </w:rPr>
              <w:t xml:space="preserve"> </w:t>
            </w:r>
          </w:p>
          <w:p w14:paraId="451FFE71" w14:textId="77777777" w:rsidR="00FB5B61" w:rsidRPr="00031133" w:rsidRDefault="00FB5B61" w:rsidP="00FB5B61">
            <w:pPr>
              <w:jc w:val="both"/>
              <w:rPr>
                <w:i/>
                <w:sz w:val="21"/>
                <w:szCs w:val="21"/>
              </w:rPr>
            </w:pPr>
            <w:r w:rsidRPr="00CB5000">
              <w:rPr>
                <w:i/>
                <w:sz w:val="21"/>
                <w:szCs w:val="21"/>
              </w:rPr>
              <w:t>1. Кто прав в данном споре? Какое решение должен вынести суд?</w:t>
            </w:r>
          </w:p>
          <w:p w14:paraId="777108BE" w14:textId="77777777" w:rsidR="00FB5B61" w:rsidRPr="00031133" w:rsidRDefault="00FB5B61" w:rsidP="00FB5B61">
            <w:pPr>
              <w:pStyle w:val="a4"/>
              <w:ind w:left="0"/>
              <w:jc w:val="both"/>
              <w:rPr>
                <w:i/>
                <w:sz w:val="21"/>
                <w:szCs w:val="21"/>
              </w:rPr>
            </w:pPr>
          </w:p>
          <w:p w14:paraId="2581D82D" w14:textId="77777777" w:rsidR="00FB5B61" w:rsidRPr="00031133" w:rsidRDefault="00FB5B61" w:rsidP="00FB5B61">
            <w:pPr>
              <w:pStyle w:val="a4"/>
              <w:ind w:left="0"/>
              <w:jc w:val="both"/>
              <w:rPr>
                <w:bCs/>
                <w:i/>
                <w:sz w:val="21"/>
                <w:szCs w:val="21"/>
              </w:rPr>
            </w:pPr>
          </w:p>
        </w:tc>
      </w:tr>
    </w:tbl>
    <w:p w14:paraId="4CB80D0C" w14:textId="0CF6401C" w:rsidR="00057A1E" w:rsidRPr="00057A1E" w:rsidRDefault="00170B39" w:rsidP="00DF5E79">
      <w:pPr>
        <w:widowControl w:val="0"/>
        <w:spacing w:line="276" w:lineRule="auto"/>
        <w:ind w:firstLine="709"/>
        <w:jc w:val="center"/>
        <w:rPr>
          <w:b/>
          <w:sz w:val="28"/>
          <w:szCs w:val="28"/>
        </w:rPr>
      </w:pPr>
      <w:r w:rsidRPr="00043C0C">
        <w:rPr>
          <w:b/>
          <w:sz w:val="28"/>
          <w:szCs w:val="28"/>
        </w:rPr>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2F19CC">
        <w:rPr>
          <w:b/>
          <w:sz w:val="28"/>
          <w:szCs w:val="28"/>
        </w:rPr>
        <w:t>зачету</w:t>
      </w:r>
      <w:r w:rsidR="00BB545A" w:rsidRPr="00BB545A">
        <w:rPr>
          <w:b/>
          <w:sz w:val="28"/>
          <w:szCs w:val="28"/>
        </w:rPr>
        <w:t>:</w:t>
      </w:r>
    </w:p>
    <w:p w14:paraId="4BD95B27" w14:textId="77777777" w:rsidR="008B25D9" w:rsidRPr="00B950A3" w:rsidRDefault="008B25D9" w:rsidP="00E55B72">
      <w:pPr>
        <w:widowControl w:val="0"/>
        <w:spacing w:line="360" w:lineRule="auto"/>
        <w:ind w:firstLine="567"/>
        <w:jc w:val="both"/>
        <w:rPr>
          <w:b/>
          <w:sz w:val="28"/>
          <w:szCs w:val="28"/>
        </w:rPr>
      </w:pPr>
    </w:p>
    <w:p w14:paraId="26C99661" w14:textId="044F9E54" w:rsidR="002F19CC" w:rsidRPr="009E69DE" w:rsidRDefault="002F19CC" w:rsidP="009E69DE">
      <w:pPr>
        <w:pStyle w:val="a4"/>
        <w:numPr>
          <w:ilvl w:val="0"/>
          <w:numId w:val="12"/>
        </w:numPr>
        <w:autoSpaceDE w:val="0"/>
        <w:autoSpaceDN w:val="0"/>
        <w:adjustRightInd w:val="0"/>
        <w:ind w:left="0" w:firstLine="709"/>
        <w:jc w:val="both"/>
        <w:outlineLvl w:val="0"/>
        <w:rPr>
          <w:rFonts w:eastAsiaTheme="minorHAnsi"/>
          <w:color w:val="000000"/>
          <w:sz w:val="28"/>
          <w:szCs w:val="28"/>
          <w:lang w:eastAsia="en-US"/>
        </w:rPr>
      </w:pPr>
      <w:r w:rsidRPr="009E69DE">
        <w:rPr>
          <w:rFonts w:eastAsiaTheme="minorHAnsi"/>
          <w:color w:val="000000"/>
          <w:sz w:val="28"/>
          <w:szCs w:val="28"/>
          <w:lang w:eastAsia="en-US"/>
        </w:rPr>
        <w:t xml:space="preserve">Несостоятельность (банкротство) как правовой институт: </w:t>
      </w:r>
      <w:r w:rsidR="009E69DE" w:rsidRPr="009E69DE">
        <w:rPr>
          <w:rFonts w:eastAsiaTheme="minorHAnsi"/>
          <w:color w:val="000000"/>
          <w:sz w:val="28"/>
          <w:szCs w:val="28"/>
          <w:lang w:eastAsia="en-US"/>
        </w:rPr>
        <w:t>становление</w:t>
      </w:r>
      <w:r w:rsidR="009E69DE">
        <w:rPr>
          <w:rFonts w:eastAsiaTheme="minorHAnsi"/>
          <w:color w:val="000000"/>
          <w:sz w:val="28"/>
          <w:szCs w:val="28"/>
          <w:lang w:eastAsia="en-US"/>
        </w:rPr>
        <w:t xml:space="preserve"> и </w:t>
      </w:r>
      <w:r w:rsidRPr="009E69DE">
        <w:rPr>
          <w:rFonts w:eastAsiaTheme="minorHAnsi"/>
          <w:color w:val="000000"/>
          <w:sz w:val="28"/>
          <w:szCs w:val="28"/>
          <w:lang w:eastAsia="en-US"/>
        </w:rPr>
        <w:t>развития.</w:t>
      </w:r>
    </w:p>
    <w:p w14:paraId="03B303C0" w14:textId="1BB4F432"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2. Источники института несостоятельности (банкротства).</w:t>
      </w:r>
    </w:p>
    <w:p w14:paraId="6E7C3744" w14:textId="0E49B130"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3. Понятие и признаки несостоятельности (банкротства) корпорации.</w:t>
      </w:r>
    </w:p>
    <w:p w14:paraId="5F6B65C9" w14:textId="1F1E415E"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4. Понятие неплатежеспособности как признака несостоятельности</w:t>
      </w:r>
      <w:r>
        <w:rPr>
          <w:rFonts w:eastAsiaTheme="minorHAnsi"/>
          <w:color w:val="000000"/>
          <w:sz w:val="28"/>
          <w:szCs w:val="28"/>
          <w:lang w:eastAsia="en-US"/>
        </w:rPr>
        <w:t xml:space="preserve"> </w:t>
      </w:r>
      <w:r w:rsidRPr="002F19CC">
        <w:rPr>
          <w:rFonts w:eastAsiaTheme="minorHAnsi"/>
          <w:color w:val="000000"/>
          <w:sz w:val="28"/>
          <w:szCs w:val="28"/>
          <w:lang w:eastAsia="en-US"/>
        </w:rPr>
        <w:t>корпорации.</w:t>
      </w:r>
    </w:p>
    <w:p w14:paraId="6BB0C0C1" w14:textId="6D3969F2"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5. Состав денежных требований, учитываемых при определении</w:t>
      </w:r>
      <w:r>
        <w:rPr>
          <w:rFonts w:eastAsiaTheme="minorHAnsi"/>
          <w:color w:val="000000"/>
          <w:sz w:val="28"/>
          <w:szCs w:val="28"/>
          <w:lang w:eastAsia="en-US"/>
        </w:rPr>
        <w:t xml:space="preserve"> </w:t>
      </w:r>
      <w:r w:rsidRPr="002F19CC">
        <w:rPr>
          <w:rFonts w:eastAsiaTheme="minorHAnsi"/>
          <w:color w:val="000000"/>
          <w:sz w:val="28"/>
          <w:szCs w:val="28"/>
          <w:lang w:eastAsia="en-US"/>
        </w:rPr>
        <w:t>признаков банкротства.</w:t>
      </w:r>
    </w:p>
    <w:p w14:paraId="7AF9F297" w14:textId="2B0508A1"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6. Условия возбуждения производства по делу о несостоятельности</w:t>
      </w:r>
      <w:r>
        <w:rPr>
          <w:rFonts w:eastAsiaTheme="minorHAnsi"/>
          <w:color w:val="000000"/>
          <w:sz w:val="28"/>
          <w:szCs w:val="28"/>
          <w:lang w:eastAsia="en-US"/>
        </w:rPr>
        <w:t xml:space="preserve"> </w:t>
      </w:r>
      <w:r w:rsidRPr="002F19CC">
        <w:rPr>
          <w:rFonts w:eastAsiaTheme="minorHAnsi"/>
          <w:color w:val="000000"/>
          <w:sz w:val="28"/>
          <w:szCs w:val="28"/>
          <w:lang w:eastAsia="en-US"/>
        </w:rPr>
        <w:t>(банкротстве) корпорации.</w:t>
      </w:r>
    </w:p>
    <w:p w14:paraId="2F73F905" w14:textId="4CD5B1D1"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7. Право на обращение в суд с заявлением о признании корпорации</w:t>
      </w:r>
      <w:r>
        <w:rPr>
          <w:rFonts w:eastAsiaTheme="minorHAnsi"/>
          <w:color w:val="000000"/>
          <w:sz w:val="28"/>
          <w:szCs w:val="28"/>
          <w:lang w:eastAsia="en-US"/>
        </w:rPr>
        <w:t xml:space="preserve"> </w:t>
      </w:r>
      <w:r w:rsidRPr="002F19CC">
        <w:rPr>
          <w:rFonts w:eastAsiaTheme="minorHAnsi"/>
          <w:color w:val="000000"/>
          <w:sz w:val="28"/>
          <w:szCs w:val="28"/>
          <w:lang w:eastAsia="en-US"/>
        </w:rPr>
        <w:t>несостоятельной (банкротом).</w:t>
      </w:r>
    </w:p>
    <w:p w14:paraId="19B06BBA" w14:textId="2EE052F2"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 xml:space="preserve">8. </w:t>
      </w:r>
      <w:proofErr w:type="spellStart"/>
      <w:r w:rsidRPr="002F19CC">
        <w:rPr>
          <w:rFonts w:eastAsiaTheme="minorHAnsi"/>
          <w:color w:val="000000"/>
          <w:sz w:val="28"/>
          <w:szCs w:val="28"/>
          <w:lang w:eastAsia="en-US"/>
        </w:rPr>
        <w:t>Конкурсоспособность</w:t>
      </w:r>
      <w:proofErr w:type="spellEnd"/>
      <w:r w:rsidRPr="002F19CC">
        <w:rPr>
          <w:rFonts w:eastAsiaTheme="minorHAnsi"/>
          <w:color w:val="000000"/>
          <w:sz w:val="28"/>
          <w:szCs w:val="28"/>
          <w:lang w:eastAsia="en-US"/>
        </w:rPr>
        <w:t xml:space="preserve"> корпора</w:t>
      </w:r>
      <w:r>
        <w:rPr>
          <w:rFonts w:eastAsiaTheme="minorHAnsi"/>
          <w:color w:val="000000"/>
          <w:sz w:val="28"/>
          <w:szCs w:val="28"/>
          <w:lang w:eastAsia="en-US"/>
        </w:rPr>
        <w:t>ции как условие возбуждения про</w:t>
      </w:r>
      <w:r w:rsidRPr="002F19CC">
        <w:rPr>
          <w:rFonts w:eastAsiaTheme="minorHAnsi"/>
          <w:color w:val="000000"/>
          <w:sz w:val="28"/>
          <w:szCs w:val="28"/>
          <w:lang w:eastAsia="en-US"/>
        </w:rPr>
        <w:t>изводства по делу о несостоятельности (банкротстве).</w:t>
      </w:r>
    </w:p>
    <w:p w14:paraId="3EC200CA" w14:textId="2BA04776"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9. Влияние процедуры несостоятельности (банкротства) на объем</w:t>
      </w:r>
      <w:r>
        <w:rPr>
          <w:rFonts w:eastAsiaTheme="minorHAnsi"/>
          <w:color w:val="000000"/>
          <w:sz w:val="28"/>
          <w:szCs w:val="28"/>
          <w:lang w:eastAsia="en-US"/>
        </w:rPr>
        <w:t xml:space="preserve"> </w:t>
      </w:r>
      <w:r w:rsidRPr="002F19CC">
        <w:rPr>
          <w:rFonts w:eastAsiaTheme="minorHAnsi"/>
          <w:color w:val="000000"/>
          <w:sz w:val="28"/>
          <w:szCs w:val="28"/>
          <w:lang w:eastAsia="en-US"/>
        </w:rPr>
        <w:t>дееспособности корпорации.</w:t>
      </w:r>
    </w:p>
    <w:p w14:paraId="33A51E2D" w14:textId="77777777"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10. Кредиторы корпорации: понятие и виды.</w:t>
      </w:r>
    </w:p>
    <w:p w14:paraId="60836130" w14:textId="77777777"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lastRenderedPageBreak/>
        <w:t>11. Соотношение понятий «кредитор» и «конкурсный кредитор».</w:t>
      </w:r>
    </w:p>
    <w:p w14:paraId="1299FCE1" w14:textId="5931B4E6"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 xml:space="preserve">12. Преобразование </w:t>
      </w:r>
      <w:proofErr w:type="spellStart"/>
      <w:r w:rsidRPr="002F19CC">
        <w:rPr>
          <w:rFonts w:eastAsiaTheme="minorHAnsi"/>
          <w:color w:val="000000"/>
          <w:sz w:val="28"/>
          <w:szCs w:val="28"/>
          <w:lang w:eastAsia="en-US"/>
        </w:rPr>
        <w:t>неденежных</w:t>
      </w:r>
      <w:proofErr w:type="spellEnd"/>
      <w:r w:rsidRPr="002F19CC">
        <w:rPr>
          <w:rFonts w:eastAsiaTheme="minorHAnsi"/>
          <w:color w:val="000000"/>
          <w:sz w:val="28"/>
          <w:szCs w:val="28"/>
          <w:lang w:eastAsia="en-US"/>
        </w:rPr>
        <w:t xml:space="preserve"> требований в денежные: способы и</w:t>
      </w:r>
      <w:r>
        <w:rPr>
          <w:rFonts w:eastAsiaTheme="minorHAnsi"/>
          <w:color w:val="000000"/>
          <w:sz w:val="28"/>
          <w:szCs w:val="28"/>
          <w:lang w:eastAsia="en-US"/>
        </w:rPr>
        <w:t xml:space="preserve"> </w:t>
      </w:r>
      <w:r w:rsidRPr="002F19CC">
        <w:rPr>
          <w:rFonts w:eastAsiaTheme="minorHAnsi"/>
          <w:color w:val="000000"/>
          <w:sz w:val="28"/>
          <w:szCs w:val="28"/>
          <w:lang w:eastAsia="en-US"/>
        </w:rPr>
        <w:t>порядок.</w:t>
      </w:r>
    </w:p>
    <w:p w14:paraId="2C4E1016" w14:textId="33AA2571"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 xml:space="preserve">13. Внеочередные </w:t>
      </w:r>
      <w:r>
        <w:rPr>
          <w:rFonts w:eastAsiaTheme="minorHAnsi"/>
          <w:color w:val="000000"/>
          <w:sz w:val="28"/>
          <w:szCs w:val="28"/>
          <w:lang w:eastAsia="en-US"/>
        </w:rPr>
        <w:t>(</w:t>
      </w:r>
      <w:r w:rsidRPr="002F19CC">
        <w:rPr>
          <w:rFonts w:eastAsiaTheme="minorHAnsi"/>
          <w:color w:val="000000"/>
          <w:sz w:val="28"/>
          <w:szCs w:val="28"/>
          <w:lang w:eastAsia="en-US"/>
        </w:rPr>
        <w:t>текущие) кред</w:t>
      </w:r>
      <w:r>
        <w:rPr>
          <w:rFonts w:eastAsiaTheme="minorHAnsi"/>
          <w:color w:val="000000"/>
          <w:sz w:val="28"/>
          <w:szCs w:val="28"/>
          <w:lang w:eastAsia="en-US"/>
        </w:rPr>
        <w:t>иторы должника. Проблемы опреде</w:t>
      </w:r>
      <w:r w:rsidRPr="002F19CC">
        <w:rPr>
          <w:rFonts w:eastAsiaTheme="minorHAnsi"/>
          <w:color w:val="000000"/>
          <w:sz w:val="28"/>
          <w:szCs w:val="28"/>
          <w:lang w:eastAsia="en-US"/>
        </w:rPr>
        <w:t>ления статуса.</w:t>
      </w:r>
    </w:p>
    <w:p w14:paraId="2DC2DF29" w14:textId="79301922"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14. Правовой статус учредителей</w:t>
      </w:r>
      <w:r>
        <w:rPr>
          <w:rFonts w:eastAsiaTheme="minorHAnsi"/>
          <w:color w:val="000000"/>
          <w:sz w:val="28"/>
          <w:szCs w:val="28"/>
          <w:lang w:eastAsia="en-US"/>
        </w:rPr>
        <w:t xml:space="preserve"> (участников) корпорации, предо</w:t>
      </w:r>
      <w:r w:rsidRPr="002F19CC">
        <w:rPr>
          <w:rFonts w:eastAsiaTheme="minorHAnsi"/>
          <w:color w:val="000000"/>
          <w:sz w:val="28"/>
          <w:szCs w:val="28"/>
          <w:lang w:eastAsia="en-US"/>
        </w:rPr>
        <w:t>ставивших заем корпорации. Проблема субординации требований.</w:t>
      </w:r>
    </w:p>
    <w:p w14:paraId="27F7EE1B" w14:textId="77777777"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15. Правовой статус арбитражных управляющих.</w:t>
      </w:r>
    </w:p>
    <w:p w14:paraId="6C095621" w14:textId="5156ED19"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16. Арбитражный управляющий и органы корпорации в процедурах</w:t>
      </w:r>
      <w:r>
        <w:rPr>
          <w:rFonts w:eastAsiaTheme="minorHAnsi"/>
          <w:color w:val="000000"/>
          <w:sz w:val="28"/>
          <w:szCs w:val="28"/>
          <w:lang w:eastAsia="en-US"/>
        </w:rPr>
        <w:t xml:space="preserve"> </w:t>
      </w:r>
      <w:r w:rsidRPr="002F19CC">
        <w:rPr>
          <w:rFonts w:eastAsiaTheme="minorHAnsi"/>
          <w:color w:val="000000"/>
          <w:sz w:val="28"/>
          <w:szCs w:val="28"/>
          <w:lang w:eastAsia="en-US"/>
        </w:rPr>
        <w:t>несостоятельности (банкротства).</w:t>
      </w:r>
    </w:p>
    <w:p w14:paraId="3EA47053" w14:textId="7872F0D9"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17. Процедура наблюдения: цели</w:t>
      </w:r>
      <w:r>
        <w:rPr>
          <w:rFonts w:eastAsiaTheme="minorHAnsi"/>
          <w:color w:val="000000"/>
          <w:sz w:val="28"/>
          <w:szCs w:val="28"/>
          <w:lang w:eastAsia="en-US"/>
        </w:rPr>
        <w:t>, мероприятия, проводимые в рам</w:t>
      </w:r>
      <w:r w:rsidRPr="002F19CC">
        <w:rPr>
          <w:rFonts w:eastAsiaTheme="minorHAnsi"/>
          <w:color w:val="000000"/>
          <w:sz w:val="28"/>
          <w:szCs w:val="28"/>
          <w:lang w:eastAsia="en-US"/>
        </w:rPr>
        <w:t>ках данной процедуры, влияние на правос</w:t>
      </w:r>
      <w:r>
        <w:rPr>
          <w:rFonts w:eastAsiaTheme="minorHAnsi"/>
          <w:color w:val="000000"/>
          <w:sz w:val="28"/>
          <w:szCs w:val="28"/>
          <w:lang w:eastAsia="en-US"/>
        </w:rPr>
        <w:t>пособность и дееспособность кор</w:t>
      </w:r>
      <w:r w:rsidRPr="002F19CC">
        <w:rPr>
          <w:rFonts w:eastAsiaTheme="minorHAnsi"/>
          <w:color w:val="000000"/>
          <w:sz w:val="28"/>
          <w:szCs w:val="28"/>
          <w:lang w:eastAsia="en-US"/>
        </w:rPr>
        <w:t>порации.</w:t>
      </w:r>
    </w:p>
    <w:p w14:paraId="4AA1BE70" w14:textId="5EDB4C14"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18</w:t>
      </w:r>
      <w:r w:rsidRPr="002F19CC">
        <w:rPr>
          <w:rFonts w:eastAsiaTheme="minorHAnsi"/>
          <w:color w:val="000000"/>
          <w:sz w:val="28"/>
          <w:szCs w:val="28"/>
          <w:lang w:eastAsia="en-US"/>
        </w:rPr>
        <w:t>. Конкурсное производство: цели, порядок проведения, правовые</w:t>
      </w:r>
      <w:r>
        <w:rPr>
          <w:rFonts w:eastAsiaTheme="minorHAnsi"/>
          <w:color w:val="000000"/>
          <w:sz w:val="28"/>
          <w:szCs w:val="28"/>
          <w:lang w:eastAsia="en-US"/>
        </w:rPr>
        <w:t xml:space="preserve"> </w:t>
      </w:r>
      <w:r w:rsidRPr="002F19CC">
        <w:rPr>
          <w:rFonts w:eastAsiaTheme="minorHAnsi"/>
          <w:color w:val="000000"/>
          <w:sz w:val="28"/>
          <w:szCs w:val="28"/>
          <w:lang w:eastAsia="en-US"/>
        </w:rPr>
        <w:t>последствия.</w:t>
      </w:r>
    </w:p>
    <w:p w14:paraId="3A139DF6" w14:textId="082E5C81"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19</w:t>
      </w:r>
      <w:r w:rsidRPr="002F19CC">
        <w:rPr>
          <w:rFonts w:eastAsiaTheme="minorHAnsi"/>
          <w:color w:val="000000"/>
          <w:sz w:val="28"/>
          <w:szCs w:val="28"/>
          <w:lang w:eastAsia="en-US"/>
        </w:rPr>
        <w:t>. Конкурсная масса корпорации: понятие и элементы.</w:t>
      </w:r>
    </w:p>
    <w:p w14:paraId="1D9FC6F4" w14:textId="0E4368E6"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20</w:t>
      </w:r>
      <w:r w:rsidRPr="002F19CC">
        <w:rPr>
          <w:rFonts w:eastAsiaTheme="minorHAnsi"/>
          <w:color w:val="000000"/>
          <w:sz w:val="28"/>
          <w:szCs w:val="28"/>
          <w:lang w:eastAsia="en-US"/>
        </w:rPr>
        <w:t>. Формирование конкурной массы.</w:t>
      </w:r>
    </w:p>
    <w:p w14:paraId="3E75D1A6" w14:textId="1EA25D53"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21</w:t>
      </w:r>
      <w:r w:rsidRPr="002F19CC">
        <w:rPr>
          <w:rFonts w:eastAsiaTheme="minorHAnsi"/>
          <w:color w:val="000000"/>
          <w:sz w:val="28"/>
          <w:szCs w:val="28"/>
          <w:lang w:eastAsia="en-US"/>
        </w:rPr>
        <w:t>. Оценка и продажа конкурсно</w:t>
      </w:r>
      <w:r>
        <w:rPr>
          <w:rFonts w:eastAsiaTheme="minorHAnsi"/>
          <w:color w:val="000000"/>
          <w:sz w:val="28"/>
          <w:szCs w:val="28"/>
          <w:lang w:eastAsia="en-US"/>
        </w:rPr>
        <w:t>й массы несостоятельной корпора</w:t>
      </w:r>
      <w:r w:rsidRPr="002F19CC">
        <w:rPr>
          <w:rFonts w:eastAsiaTheme="minorHAnsi"/>
          <w:color w:val="000000"/>
          <w:sz w:val="28"/>
          <w:szCs w:val="28"/>
          <w:lang w:eastAsia="en-US"/>
        </w:rPr>
        <w:t>ции.</w:t>
      </w:r>
    </w:p>
    <w:p w14:paraId="03C1442E" w14:textId="66777A72"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2</w:t>
      </w:r>
      <w:r>
        <w:rPr>
          <w:rFonts w:eastAsiaTheme="minorHAnsi"/>
          <w:color w:val="000000"/>
          <w:sz w:val="28"/>
          <w:szCs w:val="28"/>
          <w:lang w:eastAsia="en-US"/>
        </w:rPr>
        <w:t>2</w:t>
      </w:r>
      <w:r w:rsidRPr="002F19CC">
        <w:rPr>
          <w:rFonts w:eastAsiaTheme="minorHAnsi"/>
          <w:color w:val="000000"/>
          <w:sz w:val="28"/>
          <w:szCs w:val="28"/>
          <w:lang w:eastAsia="en-US"/>
        </w:rPr>
        <w:t>. Удовлетворение требований к</w:t>
      </w:r>
      <w:r>
        <w:rPr>
          <w:rFonts w:eastAsiaTheme="minorHAnsi"/>
          <w:color w:val="000000"/>
          <w:sz w:val="28"/>
          <w:szCs w:val="28"/>
          <w:lang w:eastAsia="en-US"/>
        </w:rPr>
        <w:t>редиторов в процедуре конкурсно</w:t>
      </w:r>
      <w:r w:rsidRPr="002F19CC">
        <w:rPr>
          <w:rFonts w:eastAsiaTheme="minorHAnsi"/>
          <w:color w:val="000000"/>
          <w:sz w:val="28"/>
          <w:szCs w:val="28"/>
          <w:lang w:eastAsia="en-US"/>
        </w:rPr>
        <w:t>го производства.</w:t>
      </w:r>
    </w:p>
    <w:p w14:paraId="518B8957" w14:textId="3757A815"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2</w:t>
      </w:r>
      <w:r>
        <w:rPr>
          <w:rFonts w:eastAsiaTheme="minorHAnsi"/>
          <w:color w:val="000000"/>
          <w:sz w:val="28"/>
          <w:szCs w:val="28"/>
          <w:lang w:eastAsia="en-US"/>
        </w:rPr>
        <w:t>3</w:t>
      </w:r>
      <w:r w:rsidRPr="002F19CC">
        <w:rPr>
          <w:rFonts w:eastAsiaTheme="minorHAnsi"/>
          <w:color w:val="000000"/>
          <w:sz w:val="28"/>
          <w:szCs w:val="28"/>
          <w:lang w:eastAsia="en-US"/>
        </w:rPr>
        <w:t>. Способы защиты прав кредит</w:t>
      </w:r>
      <w:r>
        <w:rPr>
          <w:rFonts w:eastAsiaTheme="minorHAnsi"/>
          <w:color w:val="000000"/>
          <w:sz w:val="28"/>
          <w:szCs w:val="28"/>
          <w:lang w:eastAsia="en-US"/>
        </w:rPr>
        <w:t>оров при банкротстве хозяйствен</w:t>
      </w:r>
      <w:r w:rsidRPr="002F19CC">
        <w:rPr>
          <w:rFonts w:eastAsiaTheme="minorHAnsi"/>
          <w:color w:val="000000"/>
          <w:sz w:val="28"/>
          <w:szCs w:val="28"/>
          <w:lang w:eastAsia="en-US"/>
        </w:rPr>
        <w:t>ных обществ и товариществ.</w:t>
      </w:r>
    </w:p>
    <w:p w14:paraId="0F915091" w14:textId="41501A32"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2</w:t>
      </w:r>
      <w:r>
        <w:rPr>
          <w:rFonts w:eastAsiaTheme="minorHAnsi"/>
          <w:color w:val="000000"/>
          <w:sz w:val="28"/>
          <w:szCs w:val="28"/>
          <w:lang w:eastAsia="en-US"/>
        </w:rPr>
        <w:t>4</w:t>
      </w:r>
      <w:r w:rsidRPr="002F19CC">
        <w:rPr>
          <w:rFonts w:eastAsiaTheme="minorHAnsi"/>
          <w:color w:val="000000"/>
          <w:sz w:val="28"/>
          <w:szCs w:val="28"/>
          <w:lang w:eastAsia="en-US"/>
        </w:rPr>
        <w:t xml:space="preserve">. Признание сделок и действий </w:t>
      </w:r>
      <w:r>
        <w:rPr>
          <w:rFonts w:eastAsiaTheme="minorHAnsi"/>
          <w:color w:val="000000"/>
          <w:sz w:val="28"/>
          <w:szCs w:val="28"/>
          <w:lang w:eastAsia="en-US"/>
        </w:rPr>
        <w:t>корпорации в процедурах банкрот</w:t>
      </w:r>
      <w:r w:rsidRPr="002F19CC">
        <w:rPr>
          <w:rFonts w:eastAsiaTheme="minorHAnsi"/>
          <w:color w:val="000000"/>
          <w:sz w:val="28"/>
          <w:szCs w:val="28"/>
          <w:lang w:eastAsia="en-US"/>
        </w:rPr>
        <w:t>ства недействительными: основания и процессуальные особенности.</w:t>
      </w:r>
    </w:p>
    <w:p w14:paraId="47BF456C" w14:textId="6BFF0FA3"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2</w:t>
      </w:r>
      <w:r>
        <w:rPr>
          <w:rFonts w:eastAsiaTheme="minorHAnsi"/>
          <w:color w:val="000000"/>
          <w:sz w:val="28"/>
          <w:szCs w:val="28"/>
          <w:lang w:eastAsia="en-US"/>
        </w:rPr>
        <w:t>5</w:t>
      </w:r>
      <w:r w:rsidRPr="002F19CC">
        <w:rPr>
          <w:rFonts w:eastAsiaTheme="minorHAnsi"/>
          <w:color w:val="000000"/>
          <w:sz w:val="28"/>
          <w:szCs w:val="28"/>
          <w:lang w:eastAsia="en-US"/>
        </w:rPr>
        <w:t>. Подозрительные сделки: поня</w:t>
      </w:r>
      <w:r>
        <w:rPr>
          <w:rFonts w:eastAsiaTheme="minorHAnsi"/>
          <w:color w:val="000000"/>
          <w:sz w:val="28"/>
          <w:szCs w:val="28"/>
          <w:lang w:eastAsia="en-US"/>
        </w:rPr>
        <w:t>тие и виды. Влияние добросовест</w:t>
      </w:r>
      <w:r w:rsidRPr="002F19CC">
        <w:rPr>
          <w:rFonts w:eastAsiaTheme="minorHAnsi"/>
          <w:color w:val="000000"/>
          <w:sz w:val="28"/>
          <w:szCs w:val="28"/>
          <w:lang w:eastAsia="en-US"/>
        </w:rPr>
        <w:t>ности контрагента по сделке на возможность ее оспаривания.</w:t>
      </w:r>
    </w:p>
    <w:p w14:paraId="0FD710A3" w14:textId="036EDD68"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26</w:t>
      </w:r>
      <w:r w:rsidRPr="002F19CC">
        <w:rPr>
          <w:rFonts w:eastAsiaTheme="minorHAnsi"/>
          <w:color w:val="000000"/>
          <w:sz w:val="28"/>
          <w:szCs w:val="28"/>
          <w:lang w:eastAsia="en-US"/>
        </w:rPr>
        <w:t>. Сделки с предпочтительностью.</w:t>
      </w:r>
    </w:p>
    <w:p w14:paraId="6B243CB7" w14:textId="16183ED5"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27</w:t>
      </w:r>
      <w:r w:rsidRPr="002F19CC">
        <w:rPr>
          <w:rFonts w:eastAsiaTheme="minorHAnsi"/>
          <w:color w:val="000000"/>
          <w:sz w:val="28"/>
          <w:szCs w:val="28"/>
          <w:lang w:eastAsia="en-US"/>
        </w:rPr>
        <w:t>. Правовые последствия оспаривания сделок и действий. Способы</w:t>
      </w:r>
      <w:r>
        <w:rPr>
          <w:rFonts w:eastAsiaTheme="minorHAnsi"/>
          <w:color w:val="000000"/>
          <w:sz w:val="28"/>
          <w:szCs w:val="28"/>
          <w:lang w:eastAsia="en-US"/>
        </w:rPr>
        <w:t xml:space="preserve"> </w:t>
      </w:r>
      <w:r w:rsidRPr="002F19CC">
        <w:rPr>
          <w:rFonts w:eastAsiaTheme="minorHAnsi"/>
          <w:color w:val="000000"/>
          <w:sz w:val="28"/>
          <w:szCs w:val="28"/>
          <w:lang w:eastAsia="en-US"/>
        </w:rPr>
        <w:t>возврата имущества по недействительной сделке, переданного контрагентом</w:t>
      </w:r>
      <w:r>
        <w:rPr>
          <w:rFonts w:eastAsiaTheme="minorHAnsi"/>
          <w:color w:val="000000"/>
          <w:sz w:val="28"/>
          <w:szCs w:val="28"/>
          <w:lang w:eastAsia="en-US"/>
        </w:rPr>
        <w:t xml:space="preserve"> </w:t>
      </w:r>
      <w:r w:rsidRPr="002F19CC">
        <w:rPr>
          <w:rFonts w:eastAsiaTheme="minorHAnsi"/>
          <w:color w:val="000000"/>
          <w:sz w:val="28"/>
          <w:szCs w:val="28"/>
          <w:lang w:eastAsia="en-US"/>
        </w:rPr>
        <w:t>по сделке третьему лицу.</w:t>
      </w:r>
    </w:p>
    <w:p w14:paraId="18AF5096" w14:textId="50BD22E3"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28.</w:t>
      </w:r>
      <w:r w:rsidRPr="002F19CC">
        <w:rPr>
          <w:rFonts w:eastAsiaTheme="minorHAnsi"/>
          <w:color w:val="000000"/>
          <w:sz w:val="28"/>
          <w:szCs w:val="28"/>
          <w:lang w:eastAsia="en-US"/>
        </w:rPr>
        <w:t xml:space="preserve"> Понятие, правовая природа и условия привлечения в процедурах</w:t>
      </w:r>
      <w:r>
        <w:rPr>
          <w:rFonts w:eastAsiaTheme="minorHAnsi"/>
          <w:color w:val="000000"/>
          <w:sz w:val="28"/>
          <w:szCs w:val="28"/>
          <w:lang w:eastAsia="en-US"/>
        </w:rPr>
        <w:t xml:space="preserve"> </w:t>
      </w:r>
      <w:r w:rsidRPr="002F19CC">
        <w:rPr>
          <w:rFonts w:eastAsiaTheme="minorHAnsi"/>
          <w:color w:val="000000"/>
          <w:sz w:val="28"/>
          <w:szCs w:val="28"/>
          <w:lang w:eastAsia="en-US"/>
        </w:rPr>
        <w:t>банкротства к субсидиарной ответственности.</w:t>
      </w:r>
    </w:p>
    <w:p w14:paraId="33C6D1F1" w14:textId="468E182E"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29</w:t>
      </w:r>
      <w:r w:rsidRPr="002F19CC">
        <w:rPr>
          <w:rFonts w:eastAsiaTheme="minorHAnsi"/>
          <w:color w:val="000000"/>
          <w:sz w:val="28"/>
          <w:szCs w:val="28"/>
          <w:lang w:eastAsia="en-US"/>
        </w:rPr>
        <w:t xml:space="preserve">. Понятие контролирующего </w:t>
      </w:r>
      <w:r>
        <w:rPr>
          <w:rFonts w:eastAsiaTheme="minorHAnsi"/>
          <w:color w:val="000000"/>
          <w:sz w:val="28"/>
          <w:szCs w:val="28"/>
          <w:lang w:eastAsia="en-US"/>
        </w:rPr>
        <w:t>должника лица. Виды контролирую</w:t>
      </w:r>
      <w:r w:rsidRPr="002F19CC">
        <w:rPr>
          <w:rFonts w:eastAsiaTheme="minorHAnsi"/>
          <w:color w:val="000000"/>
          <w:sz w:val="28"/>
          <w:szCs w:val="28"/>
          <w:lang w:eastAsia="en-US"/>
        </w:rPr>
        <w:t>щих лиц.</w:t>
      </w:r>
    </w:p>
    <w:p w14:paraId="1DA65122" w14:textId="18E392A4"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Pr>
          <w:rFonts w:eastAsiaTheme="minorHAnsi"/>
          <w:color w:val="000000"/>
          <w:sz w:val="28"/>
          <w:szCs w:val="28"/>
          <w:lang w:eastAsia="en-US"/>
        </w:rPr>
        <w:t>30</w:t>
      </w:r>
      <w:r w:rsidRPr="002F19CC">
        <w:rPr>
          <w:rFonts w:eastAsiaTheme="minorHAnsi"/>
          <w:color w:val="000000"/>
          <w:sz w:val="28"/>
          <w:szCs w:val="28"/>
          <w:lang w:eastAsia="en-US"/>
        </w:rPr>
        <w:t>. Сроки исковой давности при привлечении контролирующего</w:t>
      </w:r>
      <w:r>
        <w:rPr>
          <w:rFonts w:eastAsiaTheme="minorHAnsi"/>
          <w:color w:val="000000"/>
          <w:sz w:val="28"/>
          <w:szCs w:val="28"/>
          <w:lang w:eastAsia="en-US"/>
        </w:rPr>
        <w:t xml:space="preserve"> </w:t>
      </w:r>
      <w:r w:rsidRPr="002F19CC">
        <w:rPr>
          <w:rFonts w:eastAsiaTheme="minorHAnsi"/>
          <w:color w:val="000000"/>
          <w:sz w:val="28"/>
          <w:szCs w:val="28"/>
          <w:lang w:eastAsia="en-US"/>
        </w:rPr>
        <w:t>должника лица к субсидиарной ответственности.</w:t>
      </w:r>
    </w:p>
    <w:p w14:paraId="33839B4F" w14:textId="7206F4EF"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3</w:t>
      </w:r>
      <w:r>
        <w:rPr>
          <w:rFonts w:eastAsiaTheme="minorHAnsi"/>
          <w:color w:val="000000"/>
          <w:sz w:val="28"/>
          <w:szCs w:val="28"/>
          <w:lang w:eastAsia="en-US"/>
        </w:rPr>
        <w:t>1</w:t>
      </w:r>
      <w:r w:rsidRPr="002F19CC">
        <w:rPr>
          <w:rFonts w:eastAsiaTheme="minorHAnsi"/>
          <w:color w:val="000000"/>
          <w:sz w:val="28"/>
          <w:szCs w:val="28"/>
          <w:lang w:eastAsia="en-US"/>
        </w:rPr>
        <w:t>. Особенности банкротства кредитных корпораций. Досудебная</w:t>
      </w:r>
      <w:r>
        <w:rPr>
          <w:rFonts w:eastAsiaTheme="minorHAnsi"/>
          <w:color w:val="000000"/>
          <w:sz w:val="28"/>
          <w:szCs w:val="28"/>
          <w:lang w:eastAsia="en-US"/>
        </w:rPr>
        <w:t xml:space="preserve"> </w:t>
      </w:r>
      <w:r w:rsidRPr="002F19CC">
        <w:rPr>
          <w:rFonts w:eastAsiaTheme="minorHAnsi"/>
          <w:color w:val="000000"/>
          <w:sz w:val="28"/>
          <w:szCs w:val="28"/>
          <w:lang w:eastAsia="en-US"/>
        </w:rPr>
        <w:t>санация кредитных организаций: понятие и способы.</w:t>
      </w:r>
    </w:p>
    <w:p w14:paraId="6CC072CD" w14:textId="59D8466D" w:rsidR="002F19CC" w:rsidRPr="002F19CC" w:rsidRDefault="002F19CC" w:rsidP="002F19CC">
      <w:pPr>
        <w:autoSpaceDE w:val="0"/>
        <w:autoSpaceDN w:val="0"/>
        <w:adjustRightInd w:val="0"/>
        <w:ind w:firstLine="709"/>
        <w:jc w:val="both"/>
        <w:outlineLvl w:val="0"/>
        <w:rPr>
          <w:rFonts w:eastAsiaTheme="minorHAnsi"/>
          <w:color w:val="000000"/>
          <w:sz w:val="28"/>
          <w:szCs w:val="28"/>
          <w:lang w:eastAsia="en-US"/>
        </w:rPr>
      </w:pPr>
      <w:r w:rsidRPr="002F19CC">
        <w:rPr>
          <w:rFonts w:eastAsiaTheme="minorHAnsi"/>
          <w:color w:val="000000"/>
          <w:sz w:val="28"/>
          <w:szCs w:val="28"/>
          <w:lang w:eastAsia="en-US"/>
        </w:rPr>
        <w:t>3</w:t>
      </w:r>
      <w:r>
        <w:rPr>
          <w:rFonts w:eastAsiaTheme="minorHAnsi"/>
          <w:color w:val="000000"/>
          <w:sz w:val="28"/>
          <w:szCs w:val="28"/>
          <w:lang w:eastAsia="en-US"/>
        </w:rPr>
        <w:t>2</w:t>
      </w:r>
      <w:r w:rsidRPr="002F19CC">
        <w:rPr>
          <w:rFonts w:eastAsiaTheme="minorHAnsi"/>
          <w:color w:val="000000"/>
          <w:sz w:val="28"/>
          <w:szCs w:val="28"/>
          <w:lang w:eastAsia="en-US"/>
        </w:rPr>
        <w:t>. Особенности банкротства сельскохозяйственных корпораций.</w:t>
      </w:r>
    </w:p>
    <w:p w14:paraId="6F93FBB9" w14:textId="77777777" w:rsidR="00E65027" w:rsidRDefault="00E65027" w:rsidP="00E65027">
      <w:pPr>
        <w:spacing w:line="360" w:lineRule="auto"/>
        <w:jc w:val="center"/>
        <w:rPr>
          <w:b/>
          <w:sz w:val="28"/>
          <w:szCs w:val="28"/>
        </w:rPr>
      </w:pPr>
    </w:p>
    <w:p w14:paraId="1B2CD7A1" w14:textId="77777777" w:rsidR="00E65027" w:rsidRDefault="00E65027" w:rsidP="00E65027">
      <w:pPr>
        <w:spacing w:line="360" w:lineRule="auto"/>
        <w:jc w:val="center"/>
        <w:rPr>
          <w:b/>
          <w:sz w:val="28"/>
          <w:szCs w:val="28"/>
        </w:rPr>
      </w:pPr>
      <w:r>
        <w:rPr>
          <w:b/>
          <w:sz w:val="28"/>
          <w:szCs w:val="28"/>
        </w:rPr>
        <w:t>Примеры практико-ориентированных заданий</w:t>
      </w:r>
    </w:p>
    <w:p w14:paraId="7B4F6C66" w14:textId="3461D8F6" w:rsidR="00756CFB" w:rsidRPr="00756CFB" w:rsidRDefault="00F22341" w:rsidP="00D402F1">
      <w:pPr>
        <w:pStyle w:val="Default"/>
        <w:ind w:firstLine="709"/>
        <w:jc w:val="both"/>
        <w:rPr>
          <w:sz w:val="28"/>
          <w:szCs w:val="28"/>
        </w:rPr>
      </w:pPr>
      <w:r w:rsidRPr="00D402F1">
        <w:rPr>
          <w:b/>
          <w:bCs/>
          <w:sz w:val="28"/>
          <w:szCs w:val="28"/>
        </w:rPr>
        <w:t xml:space="preserve">Задание 1. </w:t>
      </w:r>
      <w:r w:rsidR="00756CFB" w:rsidRPr="00D402F1">
        <w:rPr>
          <w:sz w:val="28"/>
          <w:szCs w:val="28"/>
        </w:rPr>
        <w:t>В процедуре</w:t>
      </w:r>
      <w:r w:rsidR="00756CFB" w:rsidRPr="00756CFB">
        <w:rPr>
          <w:sz w:val="28"/>
          <w:szCs w:val="28"/>
        </w:rPr>
        <w:t xml:space="preserve"> конкурсного производства конкурсный управляющий осуществил инвентаризацию имущества. В процессе составления отчета было обнаружено, что стоимость активов значительно меньше чем требования кредиторов должника АО «Самый счастливый человек в мире». После введения процедуры банкротства конкурсный управляющий не смог найти некоторые бухгалтерские документы. Конкурсный управляющий должника АО </w:t>
      </w:r>
      <w:r w:rsidR="00756CFB" w:rsidRPr="00756CFB">
        <w:rPr>
          <w:sz w:val="28"/>
          <w:szCs w:val="28"/>
        </w:rPr>
        <w:lastRenderedPageBreak/>
        <w:t xml:space="preserve">«Самый счастливый человек в мире» обратился к генеральному директору Солнечному В.Ф. с требованием предоставить часть документов. Ответным письмом Солнечный В.Ф. указал, что документы были испорчены его тремя домашними животными (собаками), что подтверждается справкой от ветеринара об отравление собак избыточным количеством бумаги. Конкурсный управляющий обратился в суд требованием о привлечении генерального директора к </w:t>
      </w:r>
      <w:r w:rsidR="00D402F1">
        <w:rPr>
          <w:sz w:val="28"/>
          <w:szCs w:val="28"/>
        </w:rPr>
        <w:t xml:space="preserve">субсидиарной ответственности.  </w:t>
      </w:r>
    </w:p>
    <w:p w14:paraId="2531CD04" w14:textId="060874A9" w:rsidR="00D402F1" w:rsidRPr="00D402F1" w:rsidRDefault="00756CFB" w:rsidP="00D402F1">
      <w:pPr>
        <w:pStyle w:val="Default"/>
        <w:numPr>
          <w:ilvl w:val="0"/>
          <w:numId w:val="14"/>
        </w:numPr>
        <w:jc w:val="both"/>
        <w:rPr>
          <w:i/>
          <w:sz w:val="28"/>
          <w:szCs w:val="28"/>
        </w:rPr>
      </w:pPr>
      <w:r w:rsidRPr="00D402F1">
        <w:rPr>
          <w:i/>
          <w:sz w:val="28"/>
          <w:szCs w:val="28"/>
        </w:rPr>
        <w:t xml:space="preserve">Кто прав в данном споре? </w:t>
      </w:r>
    </w:p>
    <w:p w14:paraId="4969C4AD" w14:textId="29686685" w:rsidR="00F22341" w:rsidRPr="00D402F1" w:rsidRDefault="00756CFB" w:rsidP="00D402F1">
      <w:pPr>
        <w:pStyle w:val="Default"/>
        <w:numPr>
          <w:ilvl w:val="0"/>
          <w:numId w:val="14"/>
        </w:numPr>
        <w:jc w:val="both"/>
        <w:rPr>
          <w:i/>
          <w:sz w:val="28"/>
          <w:szCs w:val="28"/>
        </w:rPr>
      </w:pPr>
      <w:r w:rsidRPr="00D402F1">
        <w:rPr>
          <w:i/>
          <w:sz w:val="28"/>
          <w:szCs w:val="28"/>
        </w:rPr>
        <w:t>Какое решение должен вынести суд?</w:t>
      </w:r>
    </w:p>
    <w:p w14:paraId="371902F5" w14:textId="2FDB4BD8" w:rsidR="00542332" w:rsidRPr="00542332" w:rsidRDefault="00F22341" w:rsidP="00542332">
      <w:pPr>
        <w:pStyle w:val="Default"/>
        <w:ind w:firstLine="709"/>
        <w:jc w:val="both"/>
        <w:rPr>
          <w:sz w:val="28"/>
          <w:szCs w:val="28"/>
        </w:rPr>
      </w:pPr>
      <w:r w:rsidRPr="007E2D52">
        <w:rPr>
          <w:b/>
          <w:bCs/>
          <w:sz w:val="28"/>
          <w:szCs w:val="28"/>
        </w:rPr>
        <w:t xml:space="preserve">Задание 2. </w:t>
      </w:r>
      <w:r w:rsidR="00542332" w:rsidRPr="00542332">
        <w:rPr>
          <w:sz w:val="28"/>
          <w:szCs w:val="28"/>
        </w:rPr>
        <w:t>Арбитражным судом принято решение</w:t>
      </w:r>
      <w:r w:rsidR="00542332">
        <w:rPr>
          <w:sz w:val="28"/>
          <w:szCs w:val="28"/>
        </w:rPr>
        <w:t xml:space="preserve"> о признании АО «Черноземье высшего класса» </w:t>
      </w:r>
      <w:r w:rsidR="00542332" w:rsidRPr="00542332">
        <w:rPr>
          <w:sz w:val="28"/>
          <w:szCs w:val="28"/>
        </w:rPr>
        <w:t>несостоятельным (банкротом) и</w:t>
      </w:r>
      <w:r w:rsidR="00542332">
        <w:rPr>
          <w:sz w:val="28"/>
          <w:szCs w:val="28"/>
        </w:rPr>
        <w:t xml:space="preserve"> введении процедуры конкурсного производства. </w:t>
      </w:r>
      <w:r w:rsidR="00542332" w:rsidRPr="00542332">
        <w:rPr>
          <w:sz w:val="28"/>
          <w:szCs w:val="28"/>
        </w:rPr>
        <w:t>Комитетом кредиторов принял реш</w:t>
      </w:r>
      <w:r w:rsidR="00542332">
        <w:rPr>
          <w:sz w:val="28"/>
          <w:szCs w:val="28"/>
        </w:rPr>
        <w:t xml:space="preserve">ения об утверждении положения о </w:t>
      </w:r>
      <w:r w:rsidR="00542332" w:rsidRPr="00542332">
        <w:rPr>
          <w:sz w:val="28"/>
          <w:szCs w:val="28"/>
        </w:rPr>
        <w:t>порядке, сроках и условиях продажи имущества должника</w:t>
      </w:r>
      <w:r w:rsidR="00542332">
        <w:rPr>
          <w:sz w:val="28"/>
          <w:szCs w:val="28"/>
        </w:rPr>
        <w:t xml:space="preserve"> путем единогласного одобрения за утверждения положения</w:t>
      </w:r>
      <w:r w:rsidR="00542332" w:rsidRPr="00542332">
        <w:rPr>
          <w:sz w:val="28"/>
          <w:szCs w:val="28"/>
        </w:rPr>
        <w:t>.</w:t>
      </w:r>
    </w:p>
    <w:p w14:paraId="4E20868A" w14:textId="4A4FF4ED" w:rsidR="00E65027" w:rsidRPr="00542332" w:rsidRDefault="00542332" w:rsidP="00542332">
      <w:pPr>
        <w:pStyle w:val="Default"/>
        <w:ind w:firstLine="709"/>
        <w:jc w:val="both"/>
        <w:rPr>
          <w:i/>
          <w:sz w:val="28"/>
          <w:szCs w:val="28"/>
        </w:rPr>
      </w:pPr>
      <w:r w:rsidRPr="00542332">
        <w:rPr>
          <w:i/>
          <w:sz w:val="28"/>
          <w:szCs w:val="28"/>
        </w:rPr>
        <w:t>Какой орган кредиторов вправе утвердить положение о порядке, сроках и условиях продажи имущества должника? Может ли быть признано недействительным решение по жалобе конкурсного кредитора?</w:t>
      </w:r>
    </w:p>
    <w:p w14:paraId="7BBADE9A" w14:textId="266E7423" w:rsidR="00E65027" w:rsidRPr="00C101CC" w:rsidRDefault="00E65027" w:rsidP="00E65027">
      <w:pPr>
        <w:jc w:val="both"/>
        <w:rPr>
          <w:sz w:val="28"/>
          <w:szCs w:val="28"/>
        </w:rPr>
      </w:pPr>
      <w:r w:rsidRPr="00BA4B67">
        <w:rPr>
          <w:sz w:val="28"/>
          <w:szCs w:val="28"/>
        </w:rPr>
        <w:t>Руководитель департамента _______________</w:t>
      </w:r>
      <w:r w:rsidR="00014C58" w:rsidRPr="00BA4B67">
        <w:rPr>
          <w:sz w:val="28"/>
          <w:szCs w:val="28"/>
        </w:rPr>
        <w:t>Павликов С.Г</w:t>
      </w:r>
      <w:r w:rsidRPr="00BA4B67">
        <w:rPr>
          <w:sz w:val="28"/>
          <w:szCs w:val="28"/>
        </w:rPr>
        <w:t xml:space="preserve">. «__» </w:t>
      </w:r>
      <w:r w:rsidR="00756CFB" w:rsidRPr="00BA4B67">
        <w:rPr>
          <w:sz w:val="28"/>
          <w:szCs w:val="28"/>
        </w:rPr>
        <w:t xml:space="preserve">июня </w:t>
      </w:r>
      <w:r w:rsidRPr="00BA4B67">
        <w:rPr>
          <w:sz w:val="28"/>
          <w:szCs w:val="28"/>
        </w:rPr>
        <w:t>20</w:t>
      </w:r>
      <w:r w:rsidR="00BB320F" w:rsidRPr="00BA4B67">
        <w:rPr>
          <w:sz w:val="28"/>
          <w:szCs w:val="28"/>
        </w:rPr>
        <w:t>2</w:t>
      </w:r>
      <w:r w:rsidR="00756CFB" w:rsidRPr="00BA4B67">
        <w:rPr>
          <w:sz w:val="28"/>
          <w:szCs w:val="28"/>
        </w:rPr>
        <w:t>3</w:t>
      </w:r>
      <w:r w:rsidRPr="00BA4B67">
        <w:rPr>
          <w:sz w:val="28"/>
          <w:szCs w:val="28"/>
        </w:rPr>
        <w:t xml:space="preserve"> г.</w:t>
      </w:r>
    </w:p>
    <w:p w14:paraId="4AFAAA6A" w14:textId="77777777" w:rsidR="00E65027" w:rsidRDefault="00E65027" w:rsidP="00DF5E79">
      <w:pPr>
        <w:widowControl w:val="0"/>
        <w:spacing w:line="276" w:lineRule="auto"/>
        <w:ind w:firstLine="709"/>
        <w:jc w:val="both"/>
        <w:rPr>
          <w:b/>
          <w:color w:val="FF0000"/>
          <w:sz w:val="28"/>
          <w:szCs w:val="28"/>
        </w:rPr>
      </w:pPr>
    </w:p>
    <w:p w14:paraId="0D6870B7" w14:textId="77777777" w:rsidR="00BD46D9" w:rsidRDefault="00BD46D9" w:rsidP="00DF5E79">
      <w:pPr>
        <w:widowControl w:val="0"/>
        <w:spacing w:line="276" w:lineRule="auto"/>
        <w:ind w:firstLine="709"/>
        <w:jc w:val="both"/>
        <w:rPr>
          <w:b/>
          <w:color w:val="FF0000"/>
          <w:sz w:val="28"/>
          <w:szCs w:val="28"/>
        </w:rPr>
      </w:pPr>
    </w:p>
    <w:p w14:paraId="20D219A9" w14:textId="043A4CD4" w:rsidR="007E2D52" w:rsidRDefault="00BB545A" w:rsidP="00DF5E79">
      <w:pPr>
        <w:pStyle w:val="10"/>
        <w:keepNext w:val="0"/>
        <w:keepLines w:val="0"/>
        <w:widowControl w:val="0"/>
        <w:tabs>
          <w:tab w:val="left" w:pos="1134"/>
        </w:tabs>
        <w:spacing w:before="0" w:line="276" w:lineRule="auto"/>
        <w:ind w:firstLine="709"/>
        <w:jc w:val="both"/>
        <w:rPr>
          <w:rFonts w:ascii="Times New Roman" w:hAnsi="Times New Roman"/>
          <w:color w:val="auto"/>
        </w:rPr>
      </w:pPr>
      <w:r w:rsidRPr="00A222F6">
        <w:rPr>
          <w:rFonts w:ascii="Times New Roman" w:hAnsi="Times New Roman"/>
          <w:color w:val="auto"/>
        </w:rPr>
        <w:t>8. Перечень основной и дополнительной учебной литературы, необходимой для освоения дисциплины</w:t>
      </w:r>
      <w:r w:rsidR="007E2D52">
        <w:rPr>
          <w:rFonts w:ascii="Times New Roman" w:hAnsi="Times New Roman"/>
          <w:color w:val="auto"/>
        </w:rPr>
        <w:t xml:space="preserve"> </w:t>
      </w:r>
    </w:p>
    <w:p w14:paraId="4BA20BCD" w14:textId="77777777" w:rsidR="00372AD4" w:rsidRPr="00372AD4" w:rsidRDefault="00372AD4" w:rsidP="00DD7B43">
      <w:pPr>
        <w:jc w:val="center"/>
      </w:pPr>
    </w:p>
    <w:p w14:paraId="73E594CF" w14:textId="50CFBAD6" w:rsidR="00A7041D" w:rsidRPr="00755F26" w:rsidRDefault="00372AD4" w:rsidP="00DD7B43">
      <w:pPr>
        <w:pStyle w:val="Default"/>
        <w:jc w:val="center"/>
        <w:rPr>
          <w:rFonts w:eastAsia="Times New Roman"/>
          <w:color w:val="auto"/>
          <w:sz w:val="28"/>
          <w:szCs w:val="28"/>
          <w:highlight w:val="yellow"/>
          <w:lang w:eastAsia="ru-RU"/>
        </w:rPr>
      </w:pPr>
      <w:r w:rsidRPr="00755F26">
        <w:rPr>
          <w:rFonts w:eastAsia="Times New Roman"/>
          <w:b/>
          <w:color w:val="auto"/>
          <w:sz w:val="28"/>
          <w:szCs w:val="28"/>
          <w:lang w:eastAsia="ru-RU"/>
        </w:rPr>
        <w:t>Нормативные правовые акты и</w:t>
      </w:r>
      <w:r w:rsidRPr="00755F26">
        <w:rPr>
          <w:rFonts w:eastAsia="Times New Roman"/>
          <w:color w:val="auto"/>
          <w:sz w:val="28"/>
          <w:szCs w:val="28"/>
          <w:lang w:eastAsia="ru-RU"/>
        </w:rPr>
        <w:t xml:space="preserve"> </w:t>
      </w:r>
      <w:r w:rsidR="00755F26" w:rsidRPr="00755F26">
        <w:rPr>
          <w:rFonts w:eastAsia="Times New Roman"/>
          <w:b/>
          <w:color w:val="auto"/>
          <w:sz w:val="28"/>
          <w:szCs w:val="28"/>
          <w:lang w:eastAsia="ru-RU"/>
        </w:rPr>
        <w:t>с</w:t>
      </w:r>
      <w:r w:rsidR="00A7041D" w:rsidRPr="00755F26">
        <w:rPr>
          <w:rFonts w:eastAsia="Times New Roman"/>
          <w:b/>
          <w:color w:val="auto"/>
          <w:sz w:val="28"/>
          <w:szCs w:val="28"/>
          <w:lang w:eastAsia="ru-RU"/>
        </w:rPr>
        <w:t>удебная практика:</w:t>
      </w:r>
    </w:p>
    <w:p w14:paraId="3DFEF2E0" w14:textId="77777777" w:rsidR="00CA4809" w:rsidRPr="008274C8" w:rsidRDefault="00CA4809" w:rsidP="00CA4809">
      <w:pPr>
        <w:pStyle w:val="Default"/>
        <w:jc w:val="center"/>
        <w:rPr>
          <w:rFonts w:eastAsia="Times New Roman"/>
          <w:color w:val="auto"/>
          <w:sz w:val="28"/>
          <w:szCs w:val="28"/>
          <w:lang w:eastAsia="ru-RU"/>
        </w:rPr>
      </w:pPr>
    </w:p>
    <w:p w14:paraId="2CFEF5FC" w14:textId="0A11BD88"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 xml:space="preserve">1. Постановление Пленума ВАС РФ от 06.06.2014 № 37 «О внесении изменений в постановления Пленума Высшего Арбитражного Суда Российской Федерации по вопросам, связанным с текущими платежами» </w:t>
      </w:r>
      <w:r w:rsidR="00CA4809" w:rsidRPr="008274C8">
        <w:rPr>
          <w:sz w:val="28"/>
          <w:szCs w:val="28"/>
        </w:rPr>
        <w:t xml:space="preserve">– Справочно-правовая система «Консультант Плюс». – </w:t>
      </w:r>
      <w:proofErr w:type="gramStart"/>
      <w:r w:rsidR="00CA4809" w:rsidRPr="008274C8">
        <w:rPr>
          <w:sz w:val="28"/>
          <w:szCs w:val="28"/>
        </w:rPr>
        <w:t>Текст :</w:t>
      </w:r>
      <w:proofErr w:type="gramEnd"/>
      <w:r w:rsidR="00CA4809" w:rsidRPr="008274C8">
        <w:rPr>
          <w:sz w:val="28"/>
          <w:szCs w:val="28"/>
        </w:rPr>
        <w:t xml:space="preserve"> электронный. – URL: http://base.consultant.ru (дата обращения: 09.02.2023).</w:t>
      </w:r>
    </w:p>
    <w:p w14:paraId="3DAA83D9" w14:textId="6D727CC9"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 xml:space="preserve">2. Постановление Пленума ВАС РФ от 06.06.2014 № 36 «О некоторых вопросах, связанных с ведением кредитными организациями банковских счетов лиц, находящихся в процедурах банкротства» </w:t>
      </w:r>
      <w:r w:rsidR="00CA4809" w:rsidRPr="008274C8">
        <w:rPr>
          <w:sz w:val="28"/>
          <w:szCs w:val="28"/>
        </w:rPr>
        <w:t xml:space="preserve">– Справочно-правовая система «Консультант Плюс». – </w:t>
      </w:r>
      <w:proofErr w:type="gramStart"/>
      <w:r w:rsidR="00CA4809" w:rsidRPr="008274C8">
        <w:rPr>
          <w:sz w:val="28"/>
          <w:szCs w:val="28"/>
        </w:rPr>
        <w:t>Текст :</w:t>
      </w:r>
      <w:proofErr w:type="gramEnd"/>
      <w:r w:rsidR="00CA4809" w:rsidRPr="008274C8">
        <w:rPr>
          <w:sz w:val="28"/>
          <w:szCs w:val="28"/>
        </w:rPr>
        <w:t xml:space="preserve"> электронный. – URL: http://base.consultant.ru (дата обращения: 09.02.2023).</w:t>
      </w:r>
    </w:p>
    <w:p w14:paraId="5DBB6A5F" w14:textId="7EBF214A"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 xml:space="preserve">3. Постановление Пленума ВАС РФ от 25.12.2013 № 97 «О некоторых вопросах, связанных с вознаграждением арбитражного управляющего при </w:t>
      </w:r>
      <w:r w:rsidR="00CA4809" w:rsidRPr="008274C8">
        <w:rPr>
          <w:rFonts w:eastAsia="Times New Roman"/>
          <w:color w:val="auto"/>
          <w:sz w:val="28"/>
          <w:szCs w:val="28"/>
          <w:lang w:eastAsia="ru-RU"/>
        </w:rPr>
        <w:t>банкротстве»</w:t>
      </w:r>
      <w:r w:rsidR="00CA4809" w:rsidRPr="008274C8">
        <w:rPr>
          <w:sz w:val="28"/>
          <w:szCs w:val="28"/>
        </w:rPr>
        <w:t xml:space="preserve"> – Справочно-правовая система «Консультант Плюс». – </w:t>
      </w:r>
      <w:proofErr w:type="gramStart"/>
      <w:r w:rsidR="00CA4809" w:rsidRPr="008274C8">
        <w:rPr>
          <w:sz w:val="28"/>
          <w:szCs w:val="28"/>
        </w:rPr>
        <w:t>Текст :</w:t>
      </w:r>
      <w:proofErr w:type="gramEnd"/>
      <w:r w:rsidR="00CA4809" w:rsidRPr="008274C8">
        <w:rPr>
          <w:sz w:val="28"/>
          <w:szCs w:val="28"/>
        </w:rPr>
        <w:t xml:space="preserve"> электронный. – URL: http://base.consultant.ru (дата обращения: 09.02.2023).</w:t>
      </w:r>
    </w:p>
    <w:p w14:paraId="66847BC4" w14:textId="29CE21FB"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4. Постановление Пленума ВАС РФ от 06.12.2013 № 88 «О начислении и уплате процентов по требованиям кредиторов при банкротстве»</w:t>
      </w:r>
      <w:r w:rsidR="00CA4809" w:rsidRPr="008274C8">
        <w:rPr>
          <w:sz w:val="28"/>
          <w:szCs w:val="28"/>
        </w:rPr>
        <w:t xml:space="preserve"> – Справочно-правовая система «Консультант Плюс». – </w:t>
      </w:r>
      <w:proofErr w:type="gramStart"/>
      <w:r w:rsidR="00CA4809" w:rsidRPr="008274C8">
        <w:rPr>
          <w:sz w:val="28"/>
          <w:szCs w:val="28"/>
        </w:rPr>
        <w:t>Текст :</w:t>
      </w:r>
      <w:proofErr w:type="gramEnd"/>
      <w:r w:rsidR="00CA4809" w:rsidRPr="008274C8">
        <w:rPr>
          <w:sz w:val="28"/>
          <w:szCs w:val="28"/>
        </w:rPr>
        <w:t xml:space="preserve"> электронный. – URL: http://base.consultant.ru (дата обращения: 09.02.2023).</w:t>
      </w:r>
    </w:p>
    <w:p w14:paraId="4FEE3603" w14:textId="3E7FE644"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lastRenderedPageBreak/>
        <w:t>5. Постановление Пленума ВАС РФ от 22.06.2012 г. № 35 «О некоторых процессуальных вопросах, связанных с рассмотрением дел о банкротстве»</w:t>
      </w:r>
      <w:r w:rsidR="00CA4809" w:rsidRPr="008274C8">
        <w:rPr>
          <w:rFonts w:eastAsia="Times New Roman"/>
          <w:color w:val="auto"/>
          <w:sz w:val="28"/>
          <w:szCs w:val="28"/>
          <w:lang w:eastAsia="ru-RU"/>
        </w:rPr>
        <w:t xml:space="preserve"> </w:t>
      </w:r>
      <w:r w:rsidRPr="008274C8">
        <w:rPr>
          <w:rFonts w:eastAsia="Times New Roman"/>
          <w:color w:val="auto"/>
          <w:sz w:val="28"/>
          <w:szCs w:val="28"/>
          <w:lang w:eastAsia="ru-RU"/>
        </w:rPr>
        <w:t>// Вестник ВАС РФ. 2012. № 8.</w:t>
      </w:r>
    </w:p>
    <w:p w14:paraId="3E453A1C" w14:textId="136DD38A"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6. Постановление Пленума ВАС РФ от 23.12.2010 г. № 63 «О некоторых вопросах, связанных с применением главы III.1 Федерального закона "О несостоятельности (банкротстве)»</w:t>
      </w:r>
      <w:r w:rsidR="00CA4809" w:rsidRPr="008274C8">
        <w:rPr>
          <w:sz w:val="28"/>
          <w:szCs w:val="28"/>
        </w:rPr>
        <w:t xml:space="preserve"> – Справочно-правовая система «Консультант Плюс». – </w:t>
      </w:r>
      <w:proofErr w:type="gramStart"/>
      <w:r w:rsidR="00CA4809" w:rsidRPr="008274C8">
        <w:rPr>
          <w:sz w:val="28"/>
          <w:szCs w:val="28"/>
        </w:rPr>
        <w:t>Текст :</w:t>
      </w:r>
      <w:proofErr w:type="gramEnd"/>
      <w:r w:rsidR="00CA4809" w:rsidRPr="008274C8">
        <w:rPr>
          <w:sz w:val="28"/>
          <w:szCs w:val="28"/>
        </w:rPr>
        <w:t xml:space="preserve"> электронный. – URL: http://base.consultant.ru (дата обращения: 09.02.2023).</w:t>
      </w:r>
    </w:p>
    <w:p w14:paraId="320B9C55" w14:textId="54ED972F"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7. Постановление Пленума ВАС РФ от 17.12.2009 г. № 91 «О порядке погашения расходов по делу о банкротстве»</w:t>
      </w:r>
      <w:r w:rsidR="00CA4809" w:rsidRPr="008274C8">
        <w:rPr>
          <w:sz w:val="28"/>
          <w:szCs w:val="28"/>
        </w:rPr>
        <w:t xml:space="preserve"> – Справочно-правовая система «Консультант Плюс». – </w:t>
      </w:r>
      <w:proofErr w:type="gramStart"/>
      <w:r w:rsidR="00CA4809" w:rsidRPr="008274C8">
        <w:rPr>
          <w:sz w:val="28"/>
          <w:szCs w:val="28"/>
        </w:rPr>
        <w:t>Текст :</w:t>
      </w:r>
      <w:proofErr w:type="gramEnd"/>
      <w:r w:rsidR="00CA4809" w:rsidRPr="008274C8">
        <w:rPr>
          <w:sz w:val="28"/>
          <w:szCs w:val="28"/>
        </w:rPr>
        <w:t xml:space="preserve"> электронный. – URL: http://base.consultant.ru (дата обращения: 09.02.2023).</w:t>
      </w:r>
    </w:p>
    <w:p w14:paraId="64BCB068" w14:textId="1FD34816"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8. Постановление Пленума ВАС РФ от 23.07.2009 г. № 60 «О некоторых вопросах, связанных с принятием Федерального закона от 30.12.2008 № 296-ФЗ «О внесении изменений в Федеральный закон «О несостоятельности (банкротстве)»// Вестник ВАС РФ. 2009. № 9.</w:t>
      </w:r>
    </w:p>
    <w:p w14:paraId="0F1B15E0" w14:textId="1B48D99F"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9. Постановление Пленума ВАС РФ от 23.07.2009 г. № 59 «О некоторых вопросах практики применения Федерального закона "Об исполнительном производстве" в случае возбуждения дела о банкротстве»</w:t>
      </w:r>
      <w:r w:rsidR="00CA4809" w:rsidRPr="008274C8">
        <w:rPr>
          <w:sz w:val="28"/>
          <w:szCs w:val="28"/>
        </w:rPr>
        <w:t xml:space="preserve"> – Справочно-правовая система «Консультант Плюс». – </w:t>
      </w:r>
      <w:proofErr w:type="gramStart"/>
      <w:r w:rsidR="00CA4809" w:rsidRPr="008274C8">
        <w:rPr>
          <w:sz w:val="28"/>
          <w:szCs w:val="28"/>
        </w:rPr>
        <w:t>Текст :</w:t>
      </w:r>
      <w:proofErr w:type="gramEnd"/>
      <w:r w:rsidR="00CA4809" w:rsidRPr="008274C8">
        <w:rPr>
          <w:sz w:val="28"/>
          <w:szCs w:val="28"/>
        </w:rPr>
        <w:t xml:space="preserve"> электронный. – URL: http://base.consultant.ru (дата обращения: 09.02.2023).</w:t>
      </w:r>
    </w:p>
    <w:p w14:paraId="1DBB5B14" w14:textId="0C3E5E12"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10. Постановление Пленума ВАС РФ от 23.07.2009 г. № 58 «О некоторых вопросах, связанных с удовлетворением требований залогодержателя при банкротстве залогодателя»</w:t>
      </w:r>
      <w:r w:rsidR="00CA4809" w:rsidRPr="008274C8">
        <w:rPr>
          <w:sz w:val="28"/>
          <w:szCs w:val="28"/>
        </w:rPr>
        <w:t xml:space="preserve"> – Справочно-правовая система «Консультант Плюс». – </w:t>
      </w:r>
      <w:proofErr w:type="gramStart"/>
      <w:r w:rsidR="00CA4809" w:rsidRPr="008274C8">
        <w:rPr>
          <w:sz w:val="28"/>
          <w:szCs w:val="28"/>
        </w:rPr>
        <w:t>Текст :</w:t>
      </w:r>
      <w:proofErr w:type="gramEnd"/>
      <w:r w:rsidR="00CA4809" w:rsidRPr="008274C8">
        <w:rPr>
          <w:sz w:val="28"/>
          <w:szCs w:val="28"/>
        </w:rPr>
        <w:t xml:space="preserve"> электронный. – URL: http://base.consultant.ru (дата обращения: 09.02.2023).</w:t>
      </w:r>
    </w:p>
    <w:p w14:paraId="33143116" w14:textId="1D9EC91A"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11. Постановление Пленума ВАС РФ от 20.12.2006 г. № 67 «О некоторых вопросах практики применения положений законодательства о банкротстве отсутствующих должников и прекращении недействующих юридических лиц»</w:t>
      </w:r>
      <w:r w:rsidR="00CA4809" w:rsidRPr="008274C8">
        <w:rPr>
          <w:sz w:val="28"/>
          <w:szCs w:val="28"/>
        </w:rPr>
        <w:t xml:space="preserve"> – Справочно-правовая система «Консультант Плюс». – </w:t>
      </w:r>
      <w:proofErr w:type="gramStart"/>
      <w:r w:rsidR="00CA4809" w:rsidRPr="008274C8">
        <w:rPr>
          <w:sz w:val="28"/>
          <w:szCs w:val="28"/>
        </w:rPr>
        <w:t>Текст :</w:t>
      </w:r>
      <w:proofErr w:type="gramEnd"/>
      <w:r w:rsidR="00CA4809" w:rsidRPr="008274C8">
        <w:rPr>
          <w:sz w:val="28"/>
          <w:szCs w:val="28"/>
        </w:rPr>
        <w:t xml:space="preserve"> электронный. – URL: http://base.consultant.ru (дата обращения: 09.02.2023).</w:t>
      </w:r>
    </w:p>
    <w:p w14:paraId="1ADA4226" w14:textId="35370323" w:rsidR="00A7041D" w:rsidRPr="008274C8"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12. Постановление Пленума ВАС РФ от 22.06.2006 г. № 25 «О некоторых вопросах, связанных с квалификацией и установлением требований по обязательным платежам, а также санкциям за публичные правонарушения в деле о банкротстве»</w:t>
      </w:r>
      <w:r w:rsidR="00CA4809" w:rsidRPr="008274C8">
        <w:rPr>
          <w:sz w:val="28"/>
          <w:szCs w:val="28"/>
        </w:rPr>
        <w:t xml:space="preserve"> – Справочно-правовая система «Консультант Плюс». – </w:t>
      </w:r>
      <w:proofErr w:type="gramStart"/>
      <w:r w:rsidR="00CA4809" w:rsidRPr="008274C8">
        <w:rPr>
          <w:sz w:val="28"/>
          <w:szCs w:val="28"/>
        </w:rPr>
        <w:t>Текст :</w:t>
      </w:r>
      <w:proofErr w:type="gramEnd"/>
      <w:r w:rsidR="00CA4809" w:rsidRPr="008274C8">
        <w:rPr>
          <w:sz w:val="28"/>
          <w:szCs w:val="28"/>
        </w:rPr>
        <w:t xml:space="preserve"> электронный. – URL: http://base.consultant.ru (дата обращения: 09.02.2023).</w:t>
      </w:r>
    </w:p>
    <w:p w14:paraId="33C3D0CD" w14:textId="3D1FF8BE" w:rsidR="00A7041D" w:rsidRPr="00A7041D" w:rsidRDefault="00A7041D" w:rsidP="00A7041D">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t>13. Постановление Пленума ВАС РФ от 15.12.2004 г. № 29 «О некоторых вопросах практики применения Федерального закона «О несостоятельности (банкротстве)»</w:t>
      </w:r>
      <w:r w:rsidR="00CA4809" w:rsidRPr="008274C8">
        <w:rPr>
          <w:sz w:val="28"/>
          <w:szCs w:val="28"/>
        </w:rPr>
        <w:t xml:space="preserve"> – Справочно-правовая система «Консультант Плюс». – </w:t>
      </w:r>
      <w:proofErr w:type="gramStart"/>
      <w:r w:rsidR="00CA4809" w:rsidRPr="008274C8">
        <w:rPr>
          <w:sz w:val="28"/>
          <w:szCs w:val="28"/>
        </w:rPr>
        <w:t>Текст :</w:t>
      </w:r>
      <w:proofErr w:type="gramEnd"/>
      <w:r w:rsidR="00CA4809" w:rsidRPr="008274C8">
        <w:rPr>
          <w:sz w:val="28"/>
          <w:szCs w:val="28"/>
        </w:rPr>
        <w:t xml:space="preserve"> электронный. – URL: http://base.consultant.ru (дата обращения: 09.02.2023).</w:t>
      </w:r>
    </w:p>
    <w:p w14:paraId="2BA59594" w14:textId="0242C35E" w:rsidR="00A7041D" w:rsidRPr="008274C8" w:rsidRDefault="00A7041D" w:rsidP="00A7041D">
      <w:pPr>
        <w:pStyle w:val="Default"/>
        <w:ind w:firstLine="709"/>
        <w:jc w:val="both"/>
        <w:rPr>
          <w:rFonts w:eastAsia="Times New Roman"/>
          <w:color w:val="auto"/>
          <w:sz w:val="28"/>
          <w:szCs w:val="28"/>
          <w:lang w:eastAsia="ru-RU"/>
        </w:rPr>
      </w:pPr>
      <w:r w:rsidRPr="00A7041D">
        <w:rPr>
          <w:rFonts w:eastAsia="Times New Roman"/>
          <w:color w:val="auto"/>
          <w:sz w:val="28"/>
          <w:szCs w:val="28"/>
          <w:lang w:eastAsia="ru-RU"/>
        </w:rPr>
        <w:t>14. Вестник ВАС РФ. 2003. № 6.</w:t>
      </w:r>
      <w:r>
        <w:rPr>
          <w:rFonts w:eastAsia="Times New Roman"/>
          <w:color w:val="auto"/>
          <w:sz w:val="28"/>
          <w:szCs w:val="28"/>
          <w:lang w:eastAsia="ru-RU"/>
        </w:rPr>
        <w:t xml:space="preserve"> Информационное письмо Президи</w:t>
      </w:r>
      <w:r w:rsidRPr="00A7041D">
        <w:rPr>
          <w:rFonts w:eastAsia="Times New Roman"/>
          <w:color w:val="auto"/>
          <w:sz w:val="28"/>
          <w:szCs w:val="28"/>
          <w:lang w:eastAsia="ru-RU"/>
        </w:rPr>
        <w:t>ума ВАС РФ от 15.08.2003 № 74 «Об отде</w:t>
      </w:r>
      <w:r>
        <w:rPr>
          <w:rFonts w:eastAsia="Times New Roman"/>
          <w:color w:val="auto"/>
          <w:sz w:val="28"/>
          <w:szCs w:val="28"/>
          <w:lang w:eastAsia="ru-RU"/>
        </w:rPr>
        <w:t xml:space="preserve">льных особенностях рассмотрения </w:t>
      </w:r>
      <w:r w:rsidRPr="00A7041D">
        <w:rPr>
          <w:rFonts w:eastAsia="Times New Roman"/>
          <w:color w:val="auto"/>
          <w:sz w:val="28"/>
          <w:szCs w:val="28"/>
          <w:lang w:eastAsia="ru-RU"/>
        </w:rPr>
        <w:t>дел о несостоятельности (банкротстве) к</w:t>
      </w:r>
      <w:r>
        <w:rPr>
          <w:rFonts w:eastAsia="Times New Roman"/>
          <w:color w:val="auto"/>
          <w:sz w:val="28"/>
          <w:szCs w:val="28"/>
          <w:lang w:eastAsia="ru-RU"/>
        </w:rPr>
        <w:t>редитных организаций»</w:t>
      </w:r>
      <w:r w:rsidR="00CA4809" w:rsidRPr="00CA4809">
        <w:rPr>
          <w:sz w:val="28"/>
          <w:szCs w:val="28"/>
        </w:rPr>
        <w:t xml:space="preserve"> </w:t>
      </w:r>
      <w:r w:rsidR="00CA4809" w:rsidRPr="00476763">
        <w:rPr>
          <w:sz w:val="28"/>
          <w:szCs w:val="28"/>
        </w:rPr>
        <w:t xml:space="preserve">– Справочно-правовая система «Консультант Плюс». – </w:t>
      </w:r>
      <w:proofErr w:type="gramStart"/>
      <w:r w:rsidR="00CA4809" w:rsidRPr="00476763">
        <w:rPr>
          <w:sz w:val="28"/>
          <w:szCs w:val="28"/>
        </w:rPr>
        <w:t>Текст :</w:t>
      </w:r>
      <w:proofErr w:type="gramEnd"/>
      <w:r w:rsidR="00CA4809" w:rsidRPr="00476763">
        <w:rPr>
          <w:sz w:val="28"/>
          <w:szCs w:val="28"/>
        </w:rPr>
        <w:t xml:space="preserve"> электронный. – URL: </w:t>
      </w:r>
      <w:r w:rsidR="00CA4809" w:rsidRPr="008274C8">
        <w:rPr>
          <w:sz w:val="28"/>
          <w:szCs w:val="28"/>
        </w:rPr>
        <w:t>http://base.consultant.ru (дата обращения: 09.02.2023).</w:t>
      </w:r>
    </w:p>
    <w:p w14:paraId="04A59F18" w14:textId="52C9E210" w:rsidR="00A7041D" w:rsidRPr="00BB6B1E" w:rsidRDefault="00A7041D" w:rsidP="00CA4809">
      <w:pPr>
        <w:pStyle w:val="Default"/>
        <w:ind w:firstLine="709"/>
        <w:jc w:val="both"/>
        <w:rPr>
          <w:rFonts w:eastAsia="Times New Roman"/>
          <w:color w:val="auto"/>
          <w:sz w:val="28"/>
          <w:szCs w:val="28"/>
          <w:lang w:eastAsia="ru-RU"/>
        </w:rPr>
      </w:pPr>
      <w:r w:rsidRPr="008274C8">
        <w:rPr>
          <w:rFonts w:eastAsia="Times New Roman"/>
          <w:color w:val="auto"/>
          <w:sz w:val="28"/>
          <w:szCs w:val="28"/>
          <w:lang w:eastAsia="ru-RU"/>
        </w:rPr>
        <w:lastRenderedPageBreak/>
        <w:t>1</w:t>
      </w:r>
      <w:r w:rsidR="008274C8" w:rsidRPr="008274C8">
        <w:rPr>
          <w:rFonts w:eastAsia="Times New Roman"/>
          <w:color w:val="auto"/>
          <w:sz w:val="28"/>
          <w:szCs w:val="28"/>
          <w:lang w:eastAsia="ru-RU"/>
        </w:rPr>
        <w:t>5</w:t>
      </w:r>
      <w:r w:rsidRPr="008274C8">
        <w:rPr>
          <w:rFonts w:eastAsia="Times New Roman"/>
          <w:color w:val="auto"/>
          <w:sz w:val="28"/>
          <w:szCs w:val="28"/>
          <w:lang w:eastAsia="ru-RU"/>
        </w:rPr>
        <w:t xml:space="preserve">. Обзор судебной практики разрешения споров, связанных с установлением в процедурах банкротства </w:t>
      </w:r>
      <w:proofErr w:type="gramStart"/>
      <w:r w:rsidRPr="008274C8">
        <w:rPr>
          <w:rFonts w:eastAsia="Times New Roman"/>
          <w:color w:val="auto"/>
          <w:sz w:val="28"/>
          <w:szCs w:val="28"/>
          <w:lang w:eastAsia="ru-RU"/>
        </w:rPr>
        <w:t>требований</w:t>
      </w:r>
      <w:proofErr w:type="gramEnd"/>
      <w:r w:rsidRPr="008274C8">
        <w:rPr>
          <w:rFonts w:eastAsia="Times New Roman"/>
          <w:color w:val="auto"/>
          <w:sz w:val="28"/>
          <w:szCs w:val="28"/>
          <w:lang w:eastAsia="ru-RU"/>
        </w:rPr>
        <w:t xml:space="preserve"> контролирующих должника и </w:t>
      </w:r>
      <w:r w:rsidRPr="00BB6B1E">
        <w:rPr>
          <w:rFonts w:eastAsia="Times New Roman"/>
          <w:color w:val="auto"/>
          <w:sz w:val="28"/>
          <w:szCs w:val="28"/>
          <w:lang w:eastAsia="ru-RU"/>
        </w:rPr>
        <w:t xml:space="preserve">аффилированных с ним лиц. Утв. Президиумом Верховного Суда РФ 29.01.2020 </w:t>
      </w:r>
      <w:r w:rsidR="00CA4809" w:rsidRPr="00BB6B1E">
        <w:rPr>
          <w:rFonts w:eastAsia="Times New Roman"/>
          <w:color w:val="auto"/>
          <w:sz w:val="28"/>
          <w:szCs w:val="28"/>
          <w:lang w:eastAsia="ru-RU"/>
        </w:rPr>
        <w:t xml:space="preserve">г. </w:t>
      </w:r>
      <w:r w:rsidR="00CA4809" w:rsidRPr="00BB6B1E">
        <w:rPr>
          <w:sz w:val="28"/>
          <w:szCs w:val="28"/>
        </w:rPr>
        <w:t xml:space="preserve">– Справочно-правовая система «Консультант Плюс». – </w:t>
      </w:r>
      <w:proofErr w:type="gramStart"/>
      <w:r w:rsidR="00CA4809" w:rsidRPr="00BB6B1E">
        <w:rPr>
          <w:sz w:val="28"/>
          <w:szCs w:val="28"/>
        </w:rPr>
        <w:t>Текст :</w:t>
      </w:r>
      <w:proofErr w:type="gramEnd"/>
      <w:r w:rsidR="00CA4809" w:rsidRPr="00BB6B1E">
        <w:rPr>
          <w:sz w:val="28"/>
          <w:szCs w:val="28"/>
        </w:rPr>
        <w:t xml:space="preserve"> электронный. – URL: http://base.consultant.ru (дата обращения: 09.02.2023).</w:t>
      </w:r>
    </w:p>
    <w:p w14:paraId="06A06FF2" w14:textId="77777777" w:rsidR="00CA4809" w:rsidRPr="00BB6B1E" w:rsidRDefault="00CA4809" w:rsidP="00CA4809">
      <w:pPr>
        <w:pStyle w:val="Default"/>
        <w:jc w:val="both"/>
        <w:rPr>
          <w:rFonts w:eastAsia="Times New Roman"/>
          <w:b/>
          <w:color w:val="auto"/>
          <w:sz w:val="28"/>
          <w:szCs w:val="28"/>
          <w:lang w:eastAsia="ru-RU"/>
        </w:rPr>
      </w:pPr>
    </w:p>
    <w:p w14:paraId="16C2D41B" w14:textId="6098F052" w:rsidR="00A7041D" w:rsidRPr="00BB6B1E" w:rsidRDefault="00A7041D" w:rsidP="00BB6B1E">
      <w:pPr>
        <w:pStyle w:val="Default"/>
        <w:ind w:firstLine="708"/>
        <w:rPr>
          <w:rFonts w:eastAsia="Times New Roman"/>
          <w:b/>
          <w:color w:val="auto"/>
          <w:sz w:val="28"/>
          <w:szCs w:val="28"/>
          <w:lang w:eastAsia="ru-RU"/>
        </w:rPr>
      </w:pPr>
      <w:r w:rsidRPr="00BB6B1E">
        <w:rPr>
          <w:rFonts w:eastAsia="Times New Roman"/>
          <w:b/>
          <w:color w:val="auto"/>
          <w:sz w:val="28"/>
          <w:szCs w:val="28"/>
          <w:lang w:eastAsia="ru-RU"/>
        </w:rPr>
        <w:t>а) Основная учебная и научная литература:</w:t>
      </w:r>
    </w:p>
    <w:p w14:paraId="66486396" w14:textId="77777777" w:rsidR="00CA4809" w:rsidRPr="00BB6B1E" w:rsidRDefault="00CA4809" w:rsidP="00CA4809">
      <w:pPr>
        <w:pStyle w:val="Default"/>
        <w:jc w:val="center"/>
        <w:rPr>
          <w:rFonts w:eastAsia="Times New Roman"/>
          <w:b/>
          <w:color w:val="auto"/>
          <w:sz w:val="28"/>
          <w:szCs w:val="28"/>
          <w:lang w:eastAsia="ru-RU"/>
        </w:rPr>
      </w:pPr>
    </w:p>
    <w:p w14:paraId="5994D49E" w14:textId="346BA1A4" w:rsidR="00490CCD" w:rsidRPr="00BB6B1E" w:rsidRDefault="00A7041D" w:rsidP="005F472F">
      <w:pPr>
        <w:pStyle w:val="Default"/>
        <w:ind w:firstLine="709"/>
        <w:jc w:val="both"/>
        <w:rPr>
          <w:rFonts w:eastAsia="Times New Roman"/>
          <w:color w:val="auto"/>
          <w:sz w:val="28"/>
          <w:szCs w:val="28"/>
          <w:lang w:eastAsia="ru-RU"/>
        </w:rPr>
      </w:pPr>
      <w:r w:rsidRPr="00BB6B1E">
        <w:rPr>
          <w:rFonts w:eastAsia="Times New Roman"/>
          <w:color w:val="auto"/>
          <w:sz w:val="28"/>
          <w:szCs w:val="28"/>
          <w:lang w:eastAsia="ru-RU"/>
        </w:rPr>
        <w:t>1</w:t>
      </w:r>
      <w:r w:rsidR="008274C8" w:rsidRPr="00BB6B1E">
        <w:rPr>
          <w:rFonts w:eastAsia="Times New Roman"/>
          <w:color w:val="auto"/>
          <w:sz w:val="28"/>
          <w:szCs w:val="28"/>
          <w:lang w:eastAsia="ru-RU"/>
        </w:rPr>
        <w:t>6</w:t>
      </w:r>
      <w:r w:rsidRPr="00BB6B1E">
        <w:rPr>
          <w:rFonts w:eastAsia="Times New Roman"/>
          <w:color w:val="auto"/>
          <w:sz w:val="28"/>
          <w:szCs w:val="28"/>
          <w:lang w:eastAsia="ru-RU"/>
        </w:rPr>
        <w:t xml:space="preserve">. </w:t>
      </w:r>
      <w:r w:rsidR="00490CCD" w:rsidRPr="00BB6B1E">
        <w:rPr>
          <w:rFonts w:eastAsia="Times New Roman"/>
          <w:color w:val="auto"/>
          <w:sz w:val="28"/>
          <w:szCs w:val="28"/>
          <w:lang w:eastAsia="ru-RU"/>
        </w:rPr>
        <w:t>Несостоятельность (банкротство</w:t>
      </w:r>
      <w:proofErr w:type="gramStart"/>
      <w:r w:rsidR="00490CCD" w:rsidRPr="00BB6B1E">
        <w:rPr>
          <w:rFonts w:eastAsia="Times New Roman"/>
          <w:color w:val="auto"/>
          <w:sz w:val="28"/>
          <w:szCs w:val="28"/>
          <w:lang w:eastAsia="ru-RU"/>
        </w:rPr>
        <w:t>) :</w:t>
      </w:r>
      <w:proofErr w:type="gramEnd"/>
      <w:r w:rsidR="00490CCD" w:rsidRPr="00BB6B1E">
        <w:rPr>
          <w:rFonts w:eastAsia="Times New Roman"/>
          <w:color w:val="auto"/>
          <w:sz w:val="28"/>
          <w:szCs w:val="28"/>
          <w:lang w:eastAsia="ru-RU"/>
        </w:rPr>
        <w:t xml:space="preserve"> учебное пособие / Е. Г. Афанасьева, А. В. </w:t>
      </w:r>
      <w:proofErr w:type="spellStart"/>
      <w:r w:rsidR="00490CCD" w:rsidRPr="00BB6B1E">
        <w:rPr>
          <w:rFonts w:eastAsia="Times New Roman"/>
          <w:color w:val="auto"/>
          <w:sz w:val="28"/>
          <w:szCs w:val="28"/>
          <w:lang w:eastAsia="ru-RU"/>
        </w:rPr>
        <w:t>Белицкая</w:t>
      </w:r>
      <w:proofErr w:type="spellEnd"/>
      <w:r w:rsidR="00490CCD" w:rsidRPr="00BB6B1E">
        <w:rPr>
          <w:rFonts w:eastAsia="Times New Roman"/>
          <w:color w:val="auto"/>
          <w:sz w:val="28"/>
          <w:szCs w:val="28"/>
          <w:lang w:eastAsia="ru-RU"/>
        </w:rPr>
        <w:t xml:space="preserve">, А. З. Бобылева [и др.] ; под ред. С. А. Карелиной ; Московский Государственный Университет имени М. В. Ломоносова, Юридический факультет. – </w:t>
      </w:r>
      <w:proofErr w:type="gramStart"/>
      <w:r w:rsidR="00490CCD" w:rsidRPr="00BB6B1E">
        <w:rPr>
          <w:rFonts w:eastAsia="Times New Roman"/>
          <w:color w:val="auto"/>
          <w:sz w:val="28"/>
          <w:szCs w:val="28"/>
          <w:lang w:eastAsia="ru-RU"/>
        </w:rPr>
        <w:t>Москва :</w:t>
      </w:r>
      <w:proofErr w:type="gramEnd"/>
      <w:r w:rsidR="00490CCD" w:rsidRPr="00BB6B1E">
        <w:rPr>
          <w:rFonts w:eastAsia="Times New Roman"/>
          <w:color w:val="auto"/>
          <w:sz w:val="28"/>
          <w:szCs w:val="28"/>
          <w:lang w:eastAsia="ru-RU"/>
        </w:rPr>
        <w:t xml:space="preserve"> Статут, 2019. – Том 1. – 926 с.– URL: </w:t>
      </w:r>
      <w:hyperlink r:id="rId11" w:history="1">
        <w:r w:rsidR="00490CCD" w:rsidRPr="00BB6B1E">
          <w:rPr>
            <w:rFonts w:eastAsia="Times New Roman"/>
            <w:color w:val="auto"/>
            <w:sz w:val="28"/>
            <w:szCs w:val="28"/>
            <w:u w:val="single"/>
            <w:lang w:eastAsia="ru-RU"/>
          </w:rPr>
          <w:t>https://biblioclub.ru/index.php?page=book&amp;id=563854</w:t>
        </w:r>
      </w:hyperlink>
      <w:r w:rsidR="00490CCD" w:rsidRPr="00BB6B1E">
        <w:rPr>
          <w:rFonts w:eastAsia="Times New Roman"/>
          <w:color w:val="auto"/>
          <w:sz w:val="28"/>
          <w:szCs w:val="28"/>
          <w:lang w:eastAsia="ru-RU"/>
        </w:rPr>
        <w:t xml:space="preserve"> (дата обращения: 03.05.2023). – </w:t>
      </w:r>
      <w:proofErr w:type="gramStart"/>
      <w:r w:rsidR="00490CCD" w:rsidRPr="00BB6B1E">
        <w:rPr>
          <w:rFonts w:eastAsia="Times New Roman"/>
          <w:color w:val="auto"/>
          <w:sz w:val="28"/>
          <w:szCs w:val="28"/>
          <w:lang w:eastAsia="ru-RU"/>
        </w:rPr>
        <w:t>Текст :</w:t>
      </w:r>
      <w:proofErr w:type="gramEnd"/>
      <w:r w:rsidR="00490CCD" w:rsidRPr="00BB6B1E">
        <w:rPr>
          <w:rFonts w:eastAsia="Times New Roman"/>
          <w:color w:val="auto"/>
          <w:sz w:val="28"/>
          <w:szCs w:val="28"/>
          <w:lang w:eastAsia="ru-RU"/>
        </w:rPr>
        <w:t xml:space="preserve"> электронный.</w:t>
      </w:r>
    </w:p>
    <w:p w14:paraId="280A70F7" w14:textId="1207D93F" w:rsidR="00A7041D" w:rsidRPr="00BB6B1E" w:rsidRDefault="008274C8" w:rsidP="005F472F">
      <w:pPr>
        <w:pStyle w:val="Default"/>
        <w:ind w:firstLine="709"/>
        <w:jc w:val="both"/>
        <w:rPr>
          <w:sz w:val="28"/>
          <w:szCs w:val="28"/>
        </w:rPr>
      </w:pPr>
      <w:r w:rsidRPr="00BB6B1E">
        <w:rPr>
          <w:sz w:val="28"/>
          <w:szCs w:val="28"/>
        </w:rPr>
        <w:t>17</w:t>
      </w:r>
      <w:r w:rsidR="00A7041D" w:rsidRPr="00BB6B1E">
        <w:rPr>
          <w:sz w:val="28"/>
          <w:szCs w:val="28"/>
        </w:rPr>
        <w:t xml:space="preserve">. Корпоративное </w:t>
      </w:r>
      <w:proofErr w:type="gramStart"/>
      <w:r w:rsidR="00A7041D" w:rsidRPr="00BB6B1E">
        <w:rPr>
          <w:sz w:val="28"/>
          <w:szCs w:val="28"/>
        </w:rPr>
        <w:t>право :</w:t>
      </w:r>
      <w:proofErr w:type="gramEnd"/>
      <w:r w:rsidR="00A7041D" w:rsidRPr="00BB6B1E">
        <w:rPr>
          <w:sz w:val="28"/>
          <w:szCs w:val="28"/>
        </w:rPr>
        <w:t xml:space="preserve"> учебное пособие / Г.Ф. Ручкина, О.Н. Васильева, И.И. Ромашкова, Е.Л. Венгеровский ; под ред. д-ра </w:t>
      </w:r>
      <w:proofErr w:type="spellStart"/>
      <w:r w:rsidR="00A7041D" w:rsidRPr="00BB6B1E">
        <w:rPr>
          <w:sz w:val="28"/>
          <w:szCs w:val="28"/>
        </w:rPr>
        <w:t>юрид</w:t>
      </w:r>
      <w:proofErr w:type="spellEnd"/>
      <w:r w:rsidR="00A7041D" w:rsidRPr="00BB6B1E">
        <w:rPr>
          <w:sz w:val="28"/>
          <w:szCs w:val="28"/>
        </w:rPr>
        <w:t xml:space="preserve">. наук Г.Ф. Ручкиной. — </w:t>
      </w:r>
      <w:proofErr w:type="gramStart"/>
      <w:r w:rsidR="00A7041D" w:rsidRPr="00BB6B1E">
        <w:rPr>
          <w:sz w:val="28"/>
          <w:szCs w:val="28"/>
        </w:rPr>
        <w:t>Москва :</w:t>
      </w:r>
      <w:proofErr w:type="gramEnd"/>
      <w:r w:rsidR="00A7041D" w:rsidRPr="00BB6B1E">
        <w:rPr>
          <w:sz w:val="28"/>
          <w:szCs w:val="28"/>
        </w:rPr>
        <w:t xml:space="preserve"> ИНФРА-М, 2020. — 160 с. — ЭБС ZNANIUM.com. – URL: </w:t>
      </w:r>
      <w:r w:rsidR="00A7041D" w:rsidRPr="00BB6B1E">
        <w:rPr>
          <w:sz w:val="28"/>
          <w:szCs w:val="28"/>
          <w:u w:val="single"/>
        </w:rPr>
        <w:t>https://new.znanium.com/catalog/product/1072758</w:t>
      </w:r>
      <w:r w:rsidR="00A7041D" w:rsidRPr="00BB6B1E">
        <w:rPr>
          <w:sz w:val="28"/>
          <w:szCs w:val="28"/>
        </w:rPr>
        <w:t xml:space="preserve"> (дата обращения: </w:t>
      </w:r>
      <w:r w:rsidR="00490CCD" w:rsidRPr="00BB6B1E">
        <w:rPr>
          <w:sz w:val="28"/>
          <w:szCs w:val="28"/>
        </w:rPr>
        <w:t>03.05.2023</w:t>
      </w:r>
      <w:r w:rsidR="00A7041D" w:rsidRPr="00BB6B1E">
        <w:rPr>
          <w:sz w:val="28"/>
          <w:szCs w:val="28"/>
        </w:rPr>
        <w:t xml:space="preserve">) - </w:t>
      </w:r>
      <w:proofErr w:type="gramStart"/>
      <w:r w:rsidR="00A7041D" w:rsidRPr="00BB6B1E">
        <w:rPr>
          <w:sz w:val="28"/>
          <w:szCs w:val="28"/>
        </w:rPr>
        <w:t>Текст :</w:t>
      </w:r>
      <w:proofErr w:type="gramEnd"/>
      <w:r w:rsidR="00A7041D" w:rsidRPr="00BB6B1E">
        <w:rPr>
          <w:sz w:val="28"/>
          <w:szCs w:val="28"/>
        </w:rPr>
        <w:t xml:space="preserve"> электронный </w:t>
      </w:r>
    </w:p>
    <w:p w14:paraId="262CFF8D" w14:textId="66F8A50E" w:rsidR="00E93D54" w:rsidRPr="00BB6B1E" w:rsidRDefault="008274C8" w:rsidP="005F472F">
      <w:pPr>
        <w:pStyle w:val="Default"/>
        <w:ind w:firstLine="709"/>
        <w:jc w:val="both"/>
        <w:rPr>
          <w:rFonts w:eastAsia="Times New Roman"/>
          <w:color w:val="auto"/>
          <w:sz w:val="28"/>
          <w:szCs w:val="28"/>
          <w:lang w:eastAsia="ru-RU"/>
        </w:rPr>
      </w:pPr>
      <w:r w:rsidRPr="00BB6B1E">
        <w:rPr>
          <w:rFonts w:eastAsia="Times New Roman"/>
          <w:color w:val="auto"/>
          <w:sz w:val="28"/>
          <w:szCs w:val="28"/>
          <w:lang w:eastAsia="ru-RU"/>
        </w:rPr>
        <w:t>18</w:t>
      </w:r>
      <w:r w:rsidR="00A7041D" w:rsidRPr="00BB6B1E">
        <w:rPr>
          <w:rFonts w:eastAsia="Times New Roman"/>
          <w:color w:val="auto"/>
          <w:sz w:val="28"/>
          <w:szCs w:val="28"/>
          <w:lang w:eastAsia="ru-RU"/>
        </w:rPr>
        <w:t xml:space="preserve">. </w:t>
      </w:r>
      <w:r w:rsidR="00E93D54" w:rsidRPr="00BB6B1E">
        <w:rPr>
          <w:rFonts w:eastAsia="Times New Roman"/>
          <w:color w:val="auto"/>
          <w:sz w:val="28"/>
          <w:szCs w:val="28"/>
          <w:lang w:eastAsia="ru-RU"/>
        </w:rPr>
        <w:t xml:space="preserve">Ручкина, Г. Ф. Правовое регулирование несостоятельности (банкротства): учебник / Г. Ф. Ручкина, Е. Ю. Матвеева, С. В. Крашенинников. — </w:t>
      </w:r>
      <w:proofErr w:type="gramStart"/>
      <w:r w:rsidR="00E93D54" w:rsidRPr="00BB6B1E">
        <w:rPr>
          <w:rFonts w:eastAsia="Times New Roman"/>
          <w:color w:val="auto"/>
          <w:sz w:val="28"/>
          <w:szCs w:val="28"/>
          <w:lang w:eastAsia="ru-RU"/>
        </w:rPr>
        <w:t>Москва :</w:t>
      </w:r>
      <w:proofErr w:type="gramEnd"/>
      <w:r w:rsidR="00E93D54" w:rsidRPr="00BB6B1E">
        <w:rPr>
          <w:rFonts w:eastAsia="Times New Roman"/>
          <w:color w:val="auto"/>
          <w:sz w:val="28"/>
          <w:szCs w:val="28"/>
          <w:lang w:eastAsia="ru-RU"/>
        </w:rPr>
        <w:t xml:space="preserve"> Прометей, 2020. — 358 с. — ЭБС Лань. — URL: </w:t>
      </w:r>
      <w:r w:rsidR="00E93D54" w:rsidRPr="00BB6B1E">
        <w:rPr>
          <w:rFonts w:eastAsia="Times New Roman"/>
          <w:color w:val="auto"/>
          <w:sz w:val="28"/>
          <w:szCs w:val="28"/>
          <w:u w:val="single"/>
          <w:lang w:eastAsia="ru-RU"/>
        </w:rPr>
        <w:t xml:space="preserve">https://e.lanbook.com/book/166017 </w:t>
      </w:r>
      <w:r w:rsidR="00E93D54" w:rsidRPr="00BB6B1E">
        <w:rPr>
          <w:rFonts w:eastAsia="Times New Roman"/>
          <w:color w:val="auto"/>
          <w:sz w:val="28"/>
          <w:szCs w:val="28"/>
          <w:lang w:eastAsia="ru-RU"/>
        </w:rPr>
        <w:t xml:space="preserve">(дата обращения: 03.05.2023). — </w:t>
      </w:r>
      <w:proofErr w:type="gramStart"/>
      <w:r w:rsidR="00E93D54" w:rsidRPr="00BB6B1E">
        <w:rPr>
          <w:rFonts w:eastAsia="Times New Roman"/>
          <w:color w:val="auto"/>
          <w:sz w:val="28"/>
          <w:szCs w:val="28"/>
          <w:lang w:eastAsia="ru-RU"/>
        </w:rPr>
        <w:t>Текст :</w:t>
      </w:r>
      <w:proofErr w:type="gramEnd"/>
      <w:r w:rsidR="00E93D54" w:rsidRPr="00BB6B1E">
        <w:rPr>
          <w:rFonts w:eastAsia="Times New Roman"/>
          <w:color w:val="auto"/>
          <w:sz w:val="28"/>
          <w:szCs w:val="28"/>
          <w:lang w:eastAsia="ru-RU"/>
        </w:rPr>
        <w:t xml:space="preserve"> электронный</w:t>
      </w:r>
    </w:p>
    <w:p w14:paraId="08B57AE5" w14:textId="77777777" w:rsidR="00A7041D" w:rsidRPr="00BB6B1E" w:rsidRDefault="00A7041D" w:rsidP="00A7041D">
      <w:pPr>
        <w:pStyle w:val="Default"/>
        <w:ind w:firstLine="709"/>
        <w:jc w:val="both"/>
        <w:rPr>
          <w:rFonts w:eastAsia="Times New Roman"/>
          <w:color w:val="auto"/>
          <w:sz w:val="28"/>
          <w:szCs w:val="28"/>
          <w:lang w:eastAsia="ru-RU"/>
        </w:rPr>
      </w:pPr>
    </w:p>
    <w:p w14:paraId="0F15C964" w14:textId="46062FFC" w:rsidR="00A7041D" w:rsidRPr="00BB6B1E" w:rsidRDefault="00A7041D" w:rsidP="00BB6B1E">
      <w:pPr>
        <w:pStyle w:val="Default"/>
        <w:ind w:firstLine="708"/>
        <w:rPr>
          <w:rFonts w:eastAsia="Times New Roman"/>
          <w:b/>
          <w:color w:val="auto"/>
          <w:sz w:val="28"/>
          <w:szCs w:val="28"/>
          <w:lang w:eastAsia="ru-RU"/>
        </w:rPr>
      </w:pPr>
      <w:r w:rsidRPr="00BB6B1E">
        <w:rPr>
          <w:rFonts w:eastAsia="Times New Roman"/>
          <w:b/>
          <w:color w:val="auto"/>
          <w:sz w:val="28"/>
          <w:szCs w:val="28"/>
          <w:lang w:eastAsia="ru-RU"/>
        </w:rPr>
        <w:t>б) Дополнительная литература:</w:t>
      </w:r>
      <w:r w:rsidR="00895FAB" w:rsidRPr="00BB6B1E">
        <w:rPr>
          <w:rFonts w:eastAsia="Times New Roman"/>
          <w:b/>
          <w:color w:val="auto"/>
          <w:sz w:val="28"/>
          <w:szCs w:val="28"/>
          <w:lang w:eastAsia="ru-RU"/>
        </w:rPr>
        <w:t xml:space="preserve"> </w:t>
      </w:r>
    </w:p>
    <w:p w14:paraId="766BADFC" w14:textId="77777777" w:rsidR="005F472F" w:rsidRPr="00BB6B1E" w:rsidRDefault="005F472F" w:rsidP="00895FAB">
      <w:pPr>
        <w:pStyle w:val="Default"/>
        <w:jc w:val="center"/>
        <w:rPr>
          <w:rFonts w:eastAsia="Times New Roman"/>
          <w:b/>
          <w:color w:val="auto"/>
          <w:sz w:val="28"/>
          <w:szCs w:val="28"/>
          <w:lang w:eastAsia="ru-RU"/>
        </w:rPr>
      </w:pPr>
    </w:p>
    <w:p w14:paraId="2281A9F8" w14:textId="3103F203" w:rsidR="00490CCD" w:rsidRPr="00BB6B1E" w:rsidRDefault="00BB6B1E" w:rsidP="005F472F">
      <w:pPr>
        <w:pStyle w:val="Default"/>
        <w:ind w:firstLine="709"/>
        <w:jc w:val="both"/>
        <w:rPr>
          <w:rFonts w:eastAsia="Times New Roman"/>
          <w:color w:val="auto"/>
          <w:sz w:val="28"/>
          <w:szCs w:val="28"/>
          <w:lang w:eastAsia="ru-RU"/>
        </w:rPr>
      </w:pPr>
      <w:r w:rsidRPr="00BB6B1E">
        <w:rPr>
          <w:rFonts w:eastAsia="Times New Roman"/>
          <w:color w:val="auto"/>
          <w:sz w:val="28"/>
          <w:szCs w:val="28"/>
          <w:lang w:eastAsia="ru-RU"/>
        </w:rPr>
        <w:t>19</w:t>
      </w:r>
      <w:r w:rsidR="00A7041D" w:rsidRPr="00BB6B1E">
        <w:rPr>
          <w:rFonts w:eastAsia="Times New Roman"/>
          <w:color w:val="auto"/>
          <w:sz w:val="28"/>
          <w:szCs w:val="28"/>
          <w:lang w:eastAsia="ru-RU"/>
        </w:rPr>
        <w:t xml:space="preserve">. </w:t>
      </w:r>
      <w:r w:rsidR="00490CCD" w:rsidRPr="00BB6B1E">
        <w:rPr>
          <w:rFonts w:eastAsia="Times New Roman"/>
          <w:color w:val="auto"/>
          <w:sz w:val="28"/>
          <w:szCs w:val="28"/>
          <w:lang w:eastAsia="ru-RU"/>
        </w:rPr>
        <w:t>Алексеева</w:t>
      </w:r>
      <w:r w:rsidR="000310ED" w:rsidRPr="00BB6B1E">
        <w:rPr>
          <w:rFonts w:eastAsia="Times New Roman"/>
          <w:color w:val="auto"/>
          <w:sz w:val="28"/>
          <w:szCs w:val="28"/>
          <w:lang w:eastAsia="ru-RU"/>
        </w:rPr>
        <w:t>,</w:t>
      </w:r>
      <w:r w:rsidR="00490CCD" w:rsidRPr="00BB6B1E">
        <w:rPr>
          <w:rFonts w:eastAsia="Times New Roman"/>
          <w:color w:val="auto"/>
          <w:sz w:val="28"/>
          <w:szCs w:val="28"/>
          <w:lang w:eastAsia="ru-RU"/>
        </w:rPr>
        <w:t xml:space="preserve"> Е. В. Несостоятельность (банкротство) юридических лиц / У. В. Алексеева. – </w:t>
      </w:r>
      <w:proofErr w:type="gramStart"/>
      <w:r w:rsidR="00490CCD" w:rsidRPr="00BB6B1E">
        <w:rPr>
          <w:rFonts w:eastAsia="Times New Roman"/>
          <w:color w:val="auto"/>
          <w:sz w:val="28"/>
          <w:szCs w:val="28"/>
          <w:lang w:eastAsia="ru-RU"/>
        </w:rPr>
        <w:t>Москва :</w:t>
      </w:r>
      <w:proofErr w:type="gramEnd"/>
      <w:r w:rsidR="00490CCD" w:rsidRPr="00BB6B1E">
        <w:rPr>
          <w:rFonts w:eastAsia="Times New Roman"/>
          <w:color w:val="auto"/>
          <w:sz w:val="28"/>
          <w:szCs w:val="28"/>
          <w:lang w:eastAsia="ru-RU"/>
        </w:rPr>
        <w:t xml:space="preserve"> Проспект, 2019. – 64 с. –URL: </w:t>
      </w:r>
      <w:hyperlink r:id="rId12" w:history="1">
        <w:r w:rsidR="00490CCD" w:rsidRPr="00BB6B1E">
          <w:rPr>
            <w:rStyle w:val="ac"/>
            <w:rFonts w:eastAsia="Times New Roman"/>
            <w:sz w:val="28"/>
            <w:szCs w:val="28"/>
            <w:lang w:eastAsia="ru-RU"/>
          </w:rPr>
          <w:t>http://ebs.prospekt.org/book/28031</w:t>
        </w:r>
      </w:hyperlink>
      <w:r w:rsidR="00490CCD" w:rsidRPr="00BB6B1E">
        <w:rPr>
          <w:rFonts w:eastAsia="Times New Roman"/>
          <w:color w:val="auto"/>
          <w:sz w:val="28"/>
          <w:szCs w:val="28"/>
          <w:lang w:eastAsia="ru-RU"/>
        </w:rPr>
        <w:t xml:space="preserve">  </w:t>
      </w:r>
      <w:bookmarkStart w:id="8" w:name="_Hlk134034659"/>
      <w:r w:rsidR="00490CCD" w:rsidRPr="00BB6B1E">
        <w:rPr>
          <w:rFonts w:eastAsia="Times New Roman"/>
          <w:color w:val="auto"/>
          <w:sz w:val="28"/>
          <w:szCs w:val="28"/>
          <w:lang w:eastAsia="ru-RU"/>
        </w:rPr>
        <w:t xml:space="preserve">(дата обращения: 03.05.2023) - Текст : электронный </w:t>
      </w:r>
      <w:bookmarkEnd w:id="8"/>
    </w:p>
    <w:p w14:paraId="0EB7DABA" w14:textId="28A496E0" w:rsidR="00A7041D" w:rsidRPr="00BB6B1E" w:rsidRDefault="00A7041D" w:rsidP="005F472F">
      <w:pPr>
        <w:pStyle w:val="Default"/>
        <w:ind w:firstLine="709"/>
        <w:jc w:val="both"/>
        <w:rPr>
          <w:rFonts w:eastAsia="Times New Roman"/>
          <w:color w:val="auto"/>
          <w:sz w:val="28"/>
          <w:szCs w:val="28"/>
          <w:lang w:eastAsia="ru-RU"/>
        </w:rPr>
      </w:pPr>
      <w:r w:rsidRPr="00BB6B1E">
        <w:rPr>
          <w:rFonts w:eastAsia="Times New Roman"/>
          <w:color w:val="auto"/>
          <w:sz w:val="28"/>
          <w:szCs w:val="28"/>
          <w:lang w:eastAsia="ru-RU"/>
        </w:rPr>
        <w:t>2</w:t>
      </w:r>
      <w:r w:rsidR="00BB6B1E" w:rsidRPr="00BB6B1E">
        <w:rPr>
          <w:rFonts w:eastAsia="Times New Roman"/>
          <w:color w:val="auto"/>
          <w:sz w:val="28"/>
          <w:szCs w:val="28"/>
          <w:lang w:eastAsia="ru-RU"/>
        </w:rPr>
        <w:t>0</w:t>
      </w:r>
      <w:r w:rsidRPr="00BB6B1E">
        <w:rPr>
          <w:rFonts w:eastAsia="Times New Roman"/>
          <w:color w:val="auto"/>
          <w:sz w:val="28"/>
          <w:szCs w:val="28"/>
          <w:lang w:eastAsia="ru-RU"/>
        </w:rPr>
        <w:t xml:space="preserve">. Банкротство хозяйствующих </w:t>
      </w:r>
      <w:proofErr w:type="gramStart"/>
      <w:r w:rsidRPr="00BB6B1E">
        <w:rPr>
          <w:rFonts w:eastAsia="Times New Roman"/>
          <w:color w:val="auto"/>
          <w:sz w:val="28"/>
          <w:szCs w:val="28"/>
          <w:lang w:eastAsia="ru-RU"/>
        </w:rPr>
        <w:t>субъектов  :</w:t>
      </w:r>
      <w:proofErr w:type="gramEnd"/>
      <w:r w:rsidRPr="00BB6B1E">
        <w:rPr>
          <w:rFonts w:eastAsia="Times New Roman"/>
          <w:color w:val="auto"/>
          <w:sz w:val="28"/>
          <w:szCs w:val="28"/>
          <w:lang w:eastAsia="ru-RU"/>
        </w:rPr>
        <w:t xml:space="preserve"> учеб-</w:t>
      </w:r>
      <w:r w:rsidR="00CA4809" w:rsidRPr="00BB6B1E">
        <w:rPr>
          <w:rFonts w:eastAsia="Times New Roman"/>
          <w:color w:val="auto"/>
          <w:sz w:val="28"/>
          <w:szCs w:val="28"/>
          <w:lang w:eastAsia="ru-RU"/>
        </w:rPr>
        <w:t xml:space="preserve"> </w:t>
      </w:r>
      <w:r w:rsidRPr="00BB6B1E">
        <w:rPr>
          <w:rFonts w:eastAsia="Times New Roman"/>
          <w:color w:val="auto"/>
          <w:sz w:val="28"/>
          <w:szCs w:val="28"/>
          <w:lang w:eastAsia="ru-RU"/>
        </w:rPr>
        <w:t xml:space="preserve">ник для бакалавров / И. В. Ершова, Е. Е. </w:t>
      </w:r>
      <w:proofErr w:type="spellStart"/>
      <w:r w:rsidRPr="00BB6B1E">
        <w:rPr>
          <w:rFonts w:eastAsia="Times New Roman"/>
          <w:color w:val="auto"/>
          <w:sz w:val="28"/>
          <w:szCs w:val="28"/>
          <w:lang w:eastAsia="ru-RU"/>
        </w:rPr>
        <w:t>Еньков</w:t>
      </w:r>
      <w:r w:rsidR="00BB6B1E" w:rsidRPr="00BB6B1E">
        <w:rPr>
          <w:rFonts w:eastAsia="Times New Roman"/>
          <w:color w:val="auto"/>
          <w:sz w:val="28"/>
          <w:szCs w:val="28"/>
          <w:lang w:eastAsia="ru-RU"/>
        </w:rPr>
        <w:t>а</w:t>
      </w:r>
      <w:proofErr w:type="spellEnd"/>
      <w:r w:rsidR="00BB6B1E" w:rsidRPr="00BB6B1E">
        <w:rPr>
          <w:rFonts w:eastAsia="Times New Roman"/>
          <w:color w:val="auto"/>
          <w:sz w:val="28"/>
          <w:szCs w:val="28"/>
          <w:lang w:eastAsia="ru-RU"/>
        </w:rPr>
        <w:t xml:space="preserve"> [и др.] ; отв. ред. И. В. Ер</w:t>
      </w:r>
      <w:r w:rsidRPr="00BB6B1E">
        <w:rPr>
          <w:rFonts w:eastAsia="Times New Roman"/>
          <w:color w:val="auto"/>
          <w:sz w:val="28"/>
          <w:szCs w:val="28"/>
          <w:lang w:eastAsia="ru-RU"/>
        </w:rPr>
        <w:t xml:space="preserve">шова, Е. Е. </w:t>
      </w:r>
      <w:proofErr w:type="spellStart"/>
      <w:r w:rsidRPr="00BB6B1E">
        <w:rPr>
          <w:rFonts w:eastAsia="Times New Roman"/>
          <w:color w:val="auto"/>
          <w:sz w:val="28"/>
          <w:szCs w:val="28"/>
          <w:lang w:eastAsia="ru-RU"/>
        </w:rPr>
        <w:t>Енькова</w:t>
      </w:r>
      <w:proofErr w:type="spellEnd"/>
      <w:r w:rsidRPr="00BB6B1E">
        <w:rPr>
          <w:rFonts w:eastAsia="Times New Roman"/>
          <w:color w:val="auto"/>
          <w:sz w:val="28"/>
          <w:szCs w:val="28"/>
          <w:lang w:eastAsia="ru-RU"/>
        </w:rPr>
        <w:t xml:space="preserve"> ; </w:t>
      </w:r>
      <w:proofErr w:type="spellStart"/>
      <w:r w:rsidRPr="00BB6B1E">
        <w:rPr>
          <w:rFonts w:eastAsia="Times New Roman"/>
          <w:color w:val="auto"/>
          <w:sz w:val="28"/>
          <w:szCs w:val="28"/>
          <w:lang w:eastAsia="ru-RU"/>
        </w:rPr>
        <w:t>Моск</w:t>
      </w:r>
      <w:proofErr w:type="spellEnd"/>
      <w:r w:rsidRPr="00BB6B1E">
        <w:rPr>
          <w:rFonts w:eastAsia="Times New Roman"/>
          <w:color w:val="auto"/>
          <w:sz w:val="28"/>
          <w:szCs w:val="28"/>
          <w:lang w:eastAsia="ru-RU"/>
        </w:rPr>
        <w:t xml:space="preserve">. гос. </w:t>
      </w:r>
      <w:proofErr w:type="spellStart"/>
      <w:r w:rsidRPr="00BB6B1E">
        <w:rPr>
          <w:rFonts w:eastAsia="Times New Roman"/>
          <w:color w:val="auto"/>
          <w:sz w:val="28"/>
          <w:szCs w:val="28"/>
          <w:lang w:eastAsia="ru-RU"/>
        </w:rPr>
        <w:t>юрид</w:t>
      </w:r>
      <w:proofErr w:type="spellEnd"/>
      <w:r w:rsidRPr="00BB6B1E">
        <w:rPr>
          <w:rFonts w:eastAsia="Times New Roman"/>
          <w:color w:val="auto"/>
          <w:sz w:val="28"/>
          <w:szCs w:val="28"/>
          <w:lang w:eastAsia="ru-RU"/>
        </w:rPr>
        <w:t>. ун-т</w:t>
      </w:r>
      <w:r w:rsidR="00CA4809" w:rsidRPr="00BB6B1E">
        <w:rPr>
          <w:rFonts w:eastAsia="Times New Roman"/>
          <w:color w:val="auto"/>
          <w:sz w:val="28"/>
          <w:szCs w:val="28"/>
          <w:lang w:eastAsia="ru-RU"/>
        </w:rPr>
        <w:t xml:space="preserve"> им. О.Е. </w:t>
      </w:r>
      <w:proofErr w:type="spellStart"/>
      <w:r w:rsidR="00CA4809" w:rsidRPr="00BB6B1E">
        <w:rPr>
          <w:rFonts w:eastAsia="Times New Roman"/>
          <w:color w:val="auto"/>
          <w:sz w:val="28"/>
          <w:szCs w:val="28"/>
          <w:lang w:eastAsia="ru-RU"/>
        </w:rPr>
        <w:t>Кутафина</w:t>
      </w:r>
      <w:proofErr w:type="spellEnd"/>
      <w:r w:rsidR="00CA4809" w:rsidRPr="00BB6B1E">
        <w:rPr>
          <w:rFonts w:eastAsia="Times New Roman"/>
          <w:color w:val="auto"/>
          <w:sz w:val="28"/>
          <w:szCs w:val="28"/>
          <w:lang w:eastAsia="ru-RU"/>
        </w:rPr>
        <w:t xml:space="preserve"> (МГЮА). </w:t>
      </w:r>
      <w:r w:rsidR="001D3C3C" w:rsidRPr="00BB6B1E">
        <w:rPr>
          <w:rFonts w:eastAsia="Times New Roman"/>
          <w:color w:val="auto"/>
          <w:sz w:val="28"/>
          <w:szCs w:val="28"/>
          <w:lang w:eastAsia="ru-RU"/>
        </w:rPr>
        <w:t>–</w:t>
      </w:r>
      <w:r w:rsidR="00CA4809" w:rsidRPr="00BB6B1E">
        <w:rPr>
          <w:rFonts w:eastAsia="Times New Roman"/>
          <w:color w:val="auto"/>
          <w:sz w:val="28"/>
          <w:szCs w:val="28"/>
          <w:lang w:eastAsia="ru-RU"/>
        </w:rPr>
        <w:t xml:space="preserve"> </w:t>
      </w:r>
      <w:proofErr w:type="gramStart"/>
      <w:r w:rsidR="00CA4809" w:rsidRPr="00BB6B1E">
        <w:rPr>
          <w:rFonts w:eastAsia="Times New Roman"/>
          <w:color w:val="auto"/>
          <w:sz w:val="28"/>
          <w:szCs w:val="28"/>
          <w:lang w:eastAsia="ru-RU"/>
        </w:rPr>
        <w:t>М</w:t>
      </w:r>
      <w:r w:rsidR="001D3C3C" w:rsidRPr="00BB6B1E">
        <w:rPr>
          <w:rFonts w:eastAsia="Times New Roman"/>
          <w:color w:val="auto"/>
          <w:sz w:val="28"/>
          <w:szCs w:val="28"/>
          <w:lang w:eastAsia="ru-RU"/>
        </w:rPr>
        <w:t>осква</w:t>
      </w:r>
      <w:r w:rsidR="00CA4809" w:rsidRPr="00BB6B1E">
        <w:rPr>
          <w:rFonts w:eastAsia="Times New Roman"/>
          <w:color w:val="auto"/>
          <w:sz w:val="28"/>
          <w:szCs w:val="28"/>
          <w:lang w:eastAsia="ru-RU"/>
        </w:rPr>
        <w:t xml:space="preserve"> </w:t>
      </w:r>
      <w:r w:rsidRPr="00BB6B1E">
        <w:rPr>
          <w:rFonts w:eastAsia="Times New Roman"/>
          <w:color w:val="auto"/>
          <w:sz w:val="28"/>
          <w:szCs w:val="28"/>
          <w:lang w:eastAsia="ru-RU"/>
        </w:rPr>
        <w:t>:</w:t>
      </w:r>
      <w:proofErr w:type="gramEnd"/>
      <w:r w:rsidRPr="00BB6B1E">
        <w:rPr>
          <w:rFonts w:eastAsia="Times New Roman"/>
          <w:color w:val="auto"/>
          <w:sz w:val="28"/>
          <w:szCs w:val="28"/>
          <w:lang w:eastAsia="ru-RU"/>
        </w:rPr>
        <w:t xml:space="preserve"> Проспект, 2016. </w:t>
      </w:r>
      <w:r w:rsidR="001D3C3C" w:rsidRPr="00BB6B1E">
        <w:rPr>
          <w:rFonts w:eastAsia="Times New Roman"/>
          <w:color w:val="auto"/>
          <w:sz w:val="28"/>
          <w:szCs w:val="28"/>
          <w:lang w:eastAsia="ru-RU"/>
        </w:rPr>
        <w:t>–</w:t>
      </w:r>
      <w:r w:rsidRPr="00BB6B1E">
        <w:rPr>
          <w:rFonts w:eastAsia="Times New Roman"/>
          <w:color w:val="auto"/>
          <w:sz w:val="28"/>
          <w:szCs w:val="28"/>
          <w:lang w:eastAsia="ru-RU"/>
        </w:rPr>
        <w:t xml:space="preserve"> 336 с.</w:t>
      </w:r>
      <w:r w:rsidR="00CA4809" w:rsidRPr="00BB6B1E">
        <w:rPr>
          <w:rFonts w:eastAsia="Times New Roman"/>
          <w:color w:val="auto"/>
          <w:sz w:val="28"/>
          <w:szCs w:val="28"/>
          <w:lang w:eastAsia="ru-RU"/>
        </w:rPr>
        <w:t xml:space="preserve">–  </w:t>
      </w:r>
      <w:hyperlink r:id="rId13" w:history="1">
        <w:r w:rsidR="003321FD" w:rsidRPr="00BB6B1E">
          <w:rPr>
            <w:rStyle w:val="ac"/>
            <w:rFonts w:eastAsia="Times New Roman"/>
            <w:sz w:val="28"/>
            <w:szCs w:val="28"/>
            <w:lang w:eastAsia="ru-RU"/>
          </w:rPr>
          <w:t>http://ebs.prospekt.org/book/31158</w:t>
        </w:r>
      </w:hyperlink>
      <w:r w:rsidR="003321FD" w:rsidRPr="00BB6B1E">
        <w:rPr>
          <w:rFonts w:eastAsia="Times New Roman"/>
          <w:color w:val="auto"/>
          <w:sz w:val="28"/>
          <w:szCs w:val="28"/>
          <w:u w:val="single"/>
          <w:lang w:eastAsia="ru-RU"/>
        </w:rPr>
        <w:t xml:space="preserve"> </w:t>
      </w:r>
      <w:bookmarkStart w:id="9" w:name="_Hlk134034909"/>
      <w:r w:rsidR="001D3C3C" w:rsidRPr="00BB6B1E">
        <w:rPr>
          <w:rFonts w:eastAsia="Times New Roman"/>
          <w:color w:val="auto"/>
          <w:sz w:val="28"/>
          <w:szCs w:val="28"/>
          <w:lang w:eastAsia="ru-RU"/>
        </w:rPr>
        <w:t>(дата обращения: 03.05.2023) – Текст : электронный</w:t>
      </w:r>
      <w:bookmarkEnd w:id="9"/>
    </w:p>
    <w:p w14:paraId="62C1E24D" w14:textId="26B0332A" w:rsidR="003321FD" w:rsidRPr="00BB6B1E" w:rsidRDefault="008274C8" w:rsidP="005F472F">
      <w:pPr>
        <w:pStyle w:val="Default"/>
        <w:ind w:firstLine="709"/>
        <w:jc w:val="both"/>
        <w:rPr>
          <w:rFonts w:eastAsia="Times New Roman"/>
          <w:color w:val="auto"/>
          <w:sz w:val="28"/>
          <w:szCs w:val="28"/>
          <w:lang w:eastAsia="ru-RU"/>
        </w:rPr>
      </w:pPr>
      <w:r w:rsidRPr="00BB6B1E">
        <w:rPr>
          <w:rFonts w:eastAsia="Times New Roman"/>
          <w:color w:val="auto"/>
          <w:sz w:val="28"/>
          <w:szCs w:val="28"/>
          <w:lang w:eastAsia="ru-RU"/>
        </w:rPr>
        <w:t>2</w:t>
      </w:r>
      <w:r w:rsidR="00BB6B1E" w:rsidRPr="00BB6B1E">
        <w:rPr>
          <w:rFonts w:eastAsia="Times New Roman"/>
          <w:color w:val="auto"/>
          <w:sz w:val="28"/>
          <w:szCs w:val="28"/>
          <w:lang w:eastAsia="ru-RU"/>
        </w:rPr>
        <w:t>1</w:t>
      </w:r>
      <w:r w:rsidR="003321FD" w:rsidRPr="00BB6B1E">
        <w:rPr>
          <w:rFonts w:eastAsia="Times New Roman"/>
          <w:color w:val="auto"/>
          <w:sz w:val="28"/>
          <w:szCs w:val="28"/>
          <w:lang w:eastAsia="ru-RU"/>
        </w:rPr>
        <w:t xml:space="preserve">. </w:t>
      </w:r>
      <w:proofErr w:type="spellStart"/>
      <w:r w:rsidR="00A7041D" w:rsidRPr="00BB6B1E">
        <w:rPr>
          <w:rFonts w:eastAsia="Times New Roman"/>
          <w:color w:val="auto"/>
          <w:sz w:val="28"/>
          <w:szCs w:val="28"/>
          <w:lang w:eastAsia="ru-RU"/>
        </w:rPr>
        <w:t>Попондопуло</w:t>
      </w:r>
      <w:proofErr w:type="spellEnd"/>
      <w:r w:rsidR="000310ED" w:rsidRPr="00BB6B1E">
        <w:rPr>
          <w:rFonts w:eastAsia="Times New Roman"/>
          <w:color w:val="auto"/>
          <w:sz w:val="28"/>
          <w:szCs w:val="28"/>
          <w:lang w:eastAsia="ru-RU"/>
        </w:rPr>
        <w:t>,</w:t>
      </w:r>
      <w:r w:rsidR="00A7041D" w:rsidRPr="00BB6B1E">
        <w:rPr>
          <w:rFonts w:eastAsia="Times New Roman"/>
          <w:color w:val="auto"/>
          <w:sz w:val="28"/>
          <w:szCs w:val="28"/>
          <w:lang w:eastAsia="ru-RU"/>
        </w:rPr>
        <w:t xml:space="preserve"> В.Ф. Банкротство. Прав</w:t>
      </w:r>
      <w:r w:rsidR="00CA4809" w:rsidRPr="00BB6B1E">
        <w:rPr>
          <w:rFonts w:eastAsia="Times New Roman"/>
          <w:color w:val="auto"/>
          <w:sz w:val="28"/>
          <w:szCs w:val="28"/>
          <w:lang w:eastAsia="ru-RU"/>
        </w:rPr>
        <w:t>овое регулирование</w:t>
      </w:r>
      <w:r w:rsidR="00A7041D" w:rsidRPr="00BB6B1E">
        <w:rPr>
          <w:rFonts w:eastAsia="Times New Roman"/>
          <w:color w:val="auto"/>
          <w:sz w:val="28"/>
          <w:szCs w:val="28"/>
          <w:lang w:eastAsia="ru-RU"/>
        </w:rPr>
        <w:t>: научно-практическое пособие</w:t>
      </w:r>
      <w:r w:rsidR="00CA4809" w:rsidRPr="00BB6B1E">
        <w:rPr>
          <w:rFonts w:eastAsia="Times New Roman"/>
          <w:color w:val="auto"/>
          <w:sz w:val="28"/>
          <w:szCs w:val="28"/>
          <w:lang w:eastAsia="ru-RU"/>
        </w:rPr>
        <w:t xml:space="preserve">. </w:t>
      </w:r>
      <w:bookmarkStart w:id="10" w:name="_Hlk134034882"/>
      <w:r w:rsidR="00CA4809" w:rsidRPr="00BB6B1E">
        <w:rPr>
          <w:rFonts w:eastAsia="Times New Roman"/>
          <w:color w:val="auto"/>
          <w:sz w:val="28"/>
          <w:szCs w:val="28"/>
          <w:lang w:eastAsia="ru-RU"/>
        </w:rPr>
        <w:t>—</w:t>
      </w:r>
      <w:bookmarkEnd w:id="10"/>
      <w:r w:rsidR="00CA4809" w:rsidRPr="00BB6B1E">
        <w:rPr>
          <w:rFonts w:eastAsia="Times New Roman"/>
          <w:color w:val="auto"/>
          <w:sz w:val="28"/>
          <w:szCs w:val="28"/>
          <w:lang w:eastAsia="ru-RU"/>
        </w:rPr>
        <w:t xml:space="preserve"> 2-е изд., </w:t>
      </w:r>
      <w:proofErr w:type="spellStart"/>
      <w:r w:rsidR="00CA4809" w:rsidRPr="00BB6B1E">
        <w:rPr>
          <w:rFonts w:eastAsia="Times New Roman"/>
          <w:color w:val="auto"/>
          <w:sz w:val="28"/>
          <w:szCs w:val="28"/>
          <w:lang w:eastAsia="ru-RU"/>
        </w:rPr>
        <w:t>перераб</w:t>
      </w:r>
      <w:proofErr w:type="spellEnd"/>
      <w:proofErr w:type="gramStart"/>
      <w:r w:rsidR="00CA4809" w:rsidRPr="00BB6B1E">
        <w:rPr>
          <w:rFonts w:eastAsia="Times New Roman"/>
          <w:color w:val="auto"/>
          <w:sz w:val="28"/>
          <w:szCs w:val="28"/>
          <w:lang w:eastAsia="ru-RU"/>
        </w:rPr>
        <w:t>.</w:t>
      </w:r>
      <w:proofErr w:type="gramEnd"/>
      <w:r w:rsidR="00CA4809" w:rsidRPr="00BB6B1E">
        <w:rPr>
          <w:rFonts w:eastAsia="Times New Roman"/>
          <w:color w:val="auto"/>
          <w:sz w:val="28"/>
          <w:szCs w:val="28"/>
          <w:lang w:eastAsia="ru-RU"/>
        </w:rPr>
        <w:t xml:space="preserve"> и доп. — </w:t>
      </w:r>
      <w:r w:rsidR="00A7041D" w:rsidRPr="00BB6B1E">
        <w:rPr>
          <w:rFonts w:eastAsia="Times New Roman"/>
          <w:color w:val="auto"/>
          <w:sz w:val="28"/>
          <w:szCs w:val="28"/>
          <w:lang w:eastAsia="ru-RU"/>
        </w:rPr>
        <w:t xml:space="preserve">Москва: Проспект. 2016. — 432 с. </w:t>
      </w:r>
      <w:r w:rsidR="003321FD" w:rsidRPr="00BB6B1E">
        <w:rPr>
          <w:rFonts w:eastAsia="Times New Roman"/>
          <w:color w:val="auto"/>
          <w:sz w:val="28"/>
          <w:szCs w:val="28"/>
          <w:lang w:eastAsia="ru-RU"/>
        </w:rPr>
        <w:t xml:space="preserve">— </w:t>
      </w:r>
      <w:r w:rsidR="003321FD" w:rsidRPr="00BB6B1E">
        <w:rPr>
          <w:rFonts w:eastAsia="Times New Roman"/>
          <w:color w:val="auto"/>
          <w:sz w:val="28"/>
          <w:szCs w:val="28"/>
          <w:lang w:val="en-US" w:eastAsia="ru-RU"/>
        </w:rPr>
        <w:t>URL</w:t>
      </w:r>
      <w:r w:rsidR="003321FD" w:rsidRPr="00BB6B1E">
        <w:rPr>
          <w:rFonts w:eastAsia="Times New Roman"/>
          <w:color w:val="auto"/>
          <w:sz w:val="28"/>
          <w:szCs w:val="28"/>
          <w:lang w:eastAsia="ru-RU"/>
        </w:rPr>
        <w:t>:</w:t>
      </w:r>
      <w:r w:rsidR="00A7041D" w:rsidRPr="00BB6B1E">
        <w:rPr>
          <w:rFonts w:eastAsia="Times New Roman"/>
          <w:color w:val="auto"/>
          <w:sz w:val="28"/>
          <w:szCs w:val="28"/>
          <w:lang w:eastAsia="ru-RU"/>
        </w:rPr>
        <w:t xml:space="preserve"> </w:t>
      </w:r>
      <w:hyperlink r:id="rId14" w:history="1">
        <w:r w:rsidR="003321FD" w:rsidRPr="00BB6B1E">
          <w:rPr>
            <w:rStyle w:val="ac"/>
            <w:rFonts w:eastAsia="Times New Roman"/>
            <w:sz w:val="28"/>
            <w:szCs w:val="28"/>
            <w:lang w:eastAsia="ru-RU"/>
          </w:rPr>
          <w:t>http://ebs.prospekt.org/book/31014</w:t>
        </w:r>
      </w:hyperlink>
      <w:r w:rsidR="003321FD" w:rsidRPr="00BB6B1E">
        <w:rPr>
          <w:rFonts w:eastAsia="Times New Roman"/>
          <w:color w:val="auto"/>
          <w:sz w:val="28"/>
          <w:szCs w:val="28"/>
          <w:u w:val="single"/>
          <w:lang w:eastAsia="ru-RU"/>
        </w:rPr>
        <w:t xml:space="preserve"> </w:t>
      </w:r>
      <w:bookmarkStart w:id="11" w:name="_Hlk134035362"/>
      <w:r w:rsidR="003321FD" w:rsidRPr="00BB6B1E">
        <w:rPr>
          <w:rFonts w:eastAsia="Times New Roman"/>
          <w:color w:val="auto"/>
          <w:sz w:val="28"/>
          <w:szCs w:val="28"/>
          <w:lang w:eastAsia="ru-RU"/>
        </w:rPr>
        <w:t>(дата обращения: 03.05.2023) – Текст : электронный</w:t>
      </w:r>
      <w:bookmarkEnd w:id="11"/>
    </w:p>
    <w:p w14:paraId="09F72AE2" w14:textId="3AB2EDB3" w:rsidR="00B63D40" w:rsidRDefault="008274C8" w:rsidP="005F472F">
      <w:pPr>
        <w:pStyle w:val="Default"/>
        <w:ind w:firstLine="709"/>
        <w:jc w:val="both"/>
        <w:rPr>
          <w:rFonts w:eastAsia="Times New Roman"/>
          <w:color w:val="auto"/>
          <w:sz w:val="28"/>
          <w:szCs w:val="28"/>
          <w:lang w:eastAsia="ru-RU"/>
        </w:rPr>
      </w:pPr>
      <w:r w:rsidRPr="00BB6B1E">
        <w:rPr>
          <w:rFonts w:eastAsia="Times New Roman"/>
          <w:color w:val="auto"/>
          <w:sz w:val="28"/>
          <w:szCs w:val="28"/>
          <w:lang w:eastAsia="ru-RU"/>
        </w:rPr>
        <w:t>2</w:t>
      </w:r>
      <w:r w:rsidR="00BB6B1E" w:rsidRPr="00BB6B1E">
        <w:rPr>
          <w:rFonts w:eastAsia="Times New Roman"/>
          <w:color w:val="auto"/>
          <w:sz w:val="28"/>
          <w:szCs w:val="28"/>
          <w:lang w:eastAsia="ru-RU"/>
        </w:rPr>
        <w:t>2</w:t>
      </w:r>
      <w:r w:rsidR="00A7041D" w:rsidRPr="00BB6B1E">
        <w:rPr>
          <w:rFonts w:eastAsia="Times New Roman"/>
          <w:color w:val="auto"/>
          <w:sz w:val="28"/>
          <w:szCs w:val="28"/>
          <w:lang w:eastAsia="ru-RU"/>
        </w:rPr>
        <w:t xml:space="preserve">. </w:t>
      </w:r>
      <w:proofErr w:type="spellStart"/>
      <w:r w:rsidR="00A7041D" w:rsidRPr="00BB6B1E">
        <w:rPr>
          <w:rFonts w:eastAsia="Times New Roman"/>
          <w:color w:val="auto"/>
          <w:sz w:val="28"/>
          <w:szCs w:val="28"/>
          <w:lang w:eastAsia="ru-RU"/>
        </w:rPr>
        <w:t>Шишмарева</w:t>
      </w:r>
      <w:proofErr w:type="spellEnd"/>
      <w:r w:rsidR="009C5A9B" w:rsidRPr="00BB6B1E">
        <w:rPr>
          <w:rFonts w:eastAsia="Times New Roman"/>
          <w:color w:val="auto"/>
          <w:sz w:val="28"/>
          <w:szCs w:val="28"/>
          <w:lang w:eastAsia="ru-RU"/>
        </w:rPr>
        <w:t>,</w:t>
      </w:r>
      <w:r w:rsidR="00A7041D" w:rsidRPr="00BB6B1E">
        <w:rPr>
          <w:rFonts w:eastAsia="Times New Roman"/>
          <w:color w:val="auto"/>
          <w:sz w:val="28"/>
          <w:szCs w:val="28"/>
          <w:lang w:eastAsia="ru-RU"/>
        </w:rPr>
        <w:t xml:space="preserve"> Т.П. Институт несостоя</w:t>
      </w:r>
      <w:r w:rsidR="00CA4809" w:rsidRPr="00BB6B1E">
        <w:rPr>
          <w:rFonts w:eastAsia="Times New Roman"/>
          <w:color w:val="auto"/>
          <w:sz w:val="28"/>
          <w:szCs w:val="28"/>
          <w:lang w:eastAsia="ru-RU"/>
        </w:rPr>
        <w:t xml:space="preserve">тельности в России и </w:t>
      </w:r>
      <w:proofErr w:type="gramStart"/>
      <w:r w:rsidR="00CA4809" w:rsidRPr="00BB6B1E">
        <w:rPr>
          <w:rFonts w:eastAsia="Times New Roman"/>
          <w:color w:val="auto"/>
          <w:sz w:val="28"/>
          <w:szCs w:val="28"/>
          <w:lang w:eastAsia="ru-RU"/>
        </w:rPr>
        <w:t>Германии :</w:t>
      </w:r>
      <w:proofErr w:type="gramEnd"/>
      <w:r w:rsidR="00CA4809" w:rsidRPr="00BB6B1E">
        <w:rPr>
          <w:rFonts w:eastAsia="Times New Roman"/>
          <w:color w:val="auto"/>
          <w:sz w:val="28"/>
          <w:szCs w:val="28"/>
          <w:lang w:eastAsia="ru-RU"/>
        </w:rPr>
        <w:t xml:space="preserve"> </w:t>
      </w:r>
      <w:r w:rsidR="00A7041D" w:rsidRPr="00BB6B1E">
        <w:rPr>
          <w:rFonts w:eastAsia="Times New Roman"/>
          <w:color w:val="auto"/>
          <w:sz w:val="28"/>
          <w:szCs w:val="28"/>
          <w:lang w:eastAsia="ru-RU"/>
        </w:rPr>
        <w:t xml:space="preserve">монография / Т. П. </w:t>
      </w:r>
      <w:proofErr w:type="spellStart"/>
      <w:r w:rsidR="00A7041D" w:rsidRPr="00BB6B1E">
        <w:rPr>
          <w:rFonts w:eastAsia="Times New Roman"/>
          <w:color w:val="auto"/>
          <w:sz w:val="28"/>
          <w:szCs w:val="28"/>
          <w:lang w:eastAsia="ru-RU"/>
        </w:rPr>
        <w:t>Шишмарева</w:t>
      </w:r>
      <w:proofErr w:type="spellEnd"/>
      <w:r w:rsidR="00A7041D" w:rsidRPr="00BB6B1E">
        <w:rPr>
          <w:rFonts w:eastAsia="Times New Roman"/>
          <w:color w:val="auto"/>
          <w:sz w:val="28"/>
          <w:szCs w:val="28"/>
          <w:lang w:eastAsia="ru-RU"/>
        </w:rPr>
        <w:t xml:space="preserve">. </w:t>
      </w:r>
      <w:r w:rsidR="009C5A9B" w:rsidRPr="00BB6B1E">
        <w:rPr>
          <w:rFonts w:eastAsia="Times New Roman"/>
          <w:color w:val="auto"/>
          <w:sz w:val="28"/>
          <w:szCs w:val="28"/>
          <w:lang w:eastAsia="ru-RU"/>
        </w:rPr>
        <w:t>—</w:t>
      </w:r>
      <w:r w:rsidR="00A7041D" w:rsidRPr="00BB6B1E">
        <w:rPr>
          <w:rFonts w:eastAsia="Times New Roman"/>
          <w:color w:val="auto"/>
          <w:sz w:val="28"/>
          <w:szCs w:val="28"/>
          <w:lang w:eastAsia="ru-RU"/>
        </w:rPr>
        <w:t xml:space="preserve"> М</w:t>
      </w:r>
      <w:r w:rsidR="009C5A9B" w:rsidRPr="00BB6B1E">
        <w:rPr>
          <w:rFonts w:eastAsia="Times New Roman"/>
          <w:color w:val="auto"/>
          <w:sz w:val="28"/>
          <w:szCs w:val="28"/>
          <w:lang w:eastAsia="ru-RU"/>
        </w:rPr>
        <w:t>осква</w:t>
      </w:r>
      <w:r w:rsidR="00A7041D" w:rsidRPr="00BB6B1E">
        <w:rPr>
          <w:rFonts w:eastAsia="Times New Roman"/>
          <w:color w:val="auto"/>
          <w:sz w:val="28"/>
          <w:szCs w:val="28"/>
          <w:lang w:eastAsia="ru-RU"/>
        </w:rPr>
        <w:t>: Стату</w:t>
      </w:r>
      <w:r w:rsidR="00CA4809" w:rsidRPr="00BB6B1E">
        <w:rPr>
          <w:rFonts w:eastAsia="Times New Roman"/>
          <w:color w:val="auto"/>
          <w:sz w:val="28"/>
          <w:szCs w:val="28"/>
          <w:lang w:eastAsia="ru-RU"/>
        </w:rPr>
        <w:t>т, 2015.</w:t>
      </w:r>
      <w:r w:rsidR="009C5A9B" w:rsidRPr="00BB6B1E">
        <w:rPr>
          <w:rFonts w:eastAsia="Times New Roman"/>
          <w:color w:val="auto"/>
          <w:sz w:val="28"/>
          <w:szCs w:val="28"/>
          <w:lang w:eastAsia="ru-RU"/>
        </w:rPr>
        <w:t xml:space="preserve"> —</w:t>
      </w:r>
      <w:r w:rsidR="00CA4809" w:rsidRPr="00BB6B1E">
        <w:rPr>
          <w:rFonts w:eastAsia="Times New Roman"/>
          <w:color w:val="auto"/>
          <w:sz w:val="28"/>
          <w:szCs w:val="28"/>
          <w:lang w:eastAsia="ru-RU"/>
        </w:rPr>
        <w:t>332 с</w:t>
      </w:r>
      <w:r w:rsidR="00A7041D" w:rsidRPr="00BB6B1E">
        <w:rPr>
          <w:rFonts w:eastAsia="Times New Roman"/>
          <w:color w:val="auto"/>
          <w:sz w:val="28"/>
          <w:szCs w:val="28"/>
          <w:lang w:eastAsia="ru-RU"/>
        </w:rPr>
        <w:t xml:space="preserve">. </w:t>
      </w:r>
      <w:r w:rsidR="009C5A9B" w:rsidRPr="00BB6B1E">
        <w:rPr>
          <w:rFonts w:eastAsia="Times New Roman"/>
          <w:color w:val="auto"/>
          <w:sz w:val="28"/>
          <w:szCs w:val="28"/>
          <w:lang w:eastAsia="ru-RU"/>
        </w:rPr>
        <w:t xml:space="preserve">— </w:t>
      </w:r>
      <w:r w:rsidR="009C5A9B" w:rsidRPr="00BB6B1E">
        <w:rPr>
          <w:rFonts w:eastAsia="Times New Roman"/>
          <w:color w:val="auto"/>
          <w:sz w:val="28"/>
          <w:szCs w:val="28"/>
          <w:lang w:val="en-US" w:eastAsia="ru-RU"/>
        </w:rPr>
        <w:t>URL</w:t>
      </w:r>
      <w:r w:rsidR="00A7041D" w:rsidRPr="00BB6B1E">
        <w:rPr>
          <w:rFonts w:eastAsia="Times New Roman"/>
          <w:color w:val="auto"/>
          <w:sz w:val="28"/>
          <w:szCs w:val="28"/>
          <w:lang w:eastAsia="ru-RU"/>
        </w:rPr>
        <w:t xml:space="preserve">: </w:t>
      </w:r>
      <w:hyperlink r:id="rId15" w:history="1">
        <w:r w:rsidR="009C5A9B" w:rsidRPr="00BB6B1E">
          <w:rPr>
            <w:rStyle w:val="ac"/>
            <w:rFonts w:eastAsia="Times New Roman"/>
            <w:sz w:val="28"/>
            <w:szCs w:val="28"/>
            <w:lang w:eastAsia="ru-RU"/>
          </w:rPr>
          <w:t>http://znanium.com/catalog/product/512641</w:t>
        </w:r>
      </w:hyperlink>
      <w:r w:rsidR="009C5A9B" w:rsidRPr="00BB6B1E">
        <w:rPr>
          <w:rFonts w:eastAsia="Times New Roman"/>
          <w:color w:val="auto"/>
          <w:sz w:val="28"/>
          <w:szCs w:val="28"/>
          <w:u w:val="single"/>
          <w:lang w:eastAsia="ru-RU"/>
        </w:rPr>
        <w:t xml:space="preserve"> (</w:t>
      </w:r>
      <w:r w:rsidR="009C5A9B" w:rsidRPr="00BB6B1E">
        <w:rPr>
          <w:rFonts w:eastAsia="Times New Roman"/>
          <w:color w:val="auto"/>
          <w:sz w:val="28"/>
          <w:szCs w:val="28"/>
          <w:lang w:eastAsia="ru-RU"/>
        </w:rPr>
        <w:t>дата обращения: 03.05.2023) – Текст : электронный</w:t>
      </w:r>
      <w:bookmarkStart w:id="12" w:name="_Toc415149569"/>
      <w:bookmarkStart w:id="13" w:name="_Toc447808552"/>
    </w:p>
    <w:p w14:paraId="69756745" w14:textId="77777777" w:rsidR="00BB6B1E" w:rsidRDefault="00BB6B1E" w:rsidP="00BB6B1E">
      <w:pPr>
        <w:spacing w:after="200" w:line="276" w:lineRule="auto"/>
        <w:rPr>
          <w:sz w:val="28"/>
          <w:szCs w:val="28"/>
        </w:rPr>
      </w:pPr>
    </w:p>
    <w:p w14:paraId="6A34CBC8" w14:textId="045FC782" w:rsidR="00293A2B" w:rsidRPr="009965FB" w:rsidRDefault="00293A2B" w:rsidP="00BB6B1E">
      <w:pPr>
        <w:spacing w:after="200" w:line="276" w:lineRule="auto"/>
        <w:rPr>
          <w:sz w:val="28"/>
          <w:szCs w:val="28"/>
        </w:rPr>
      </w:pPr>
      <w:r w:rsidRPr="009965FB">
        <w:rPr>
          <w:b/>
          <w:sz w:val="28"/>
          <w:szCs w:val="28"/>
        </w:rPr>
        <w:lastRenderedPageBreak/>
        <w:t>9</w:t>
      </w:r>
      <w:r w:rsidRPr="009965FB">
        <w:rPr>
          <w:sz w:val="28"/>
          <w:szCs w:val="28"/>
        </w:rPr>
        <w:t xml:space="preserve">. </w:t>
      </w:r>
      <w:r w:rsidRPr="009965FB">
        <w:rPr>
          <w:b/>
          <w:sz w:val="28"/>
          <w:szCs w:val="28"/>
        </w:rPr>
        <w:t>Перечень ресурсов информационно-коммуникативной сети «Интернет», необходимых для освоения дисциплины</w:t>
      </w:r>
    </w:p>
    <w:p w14:paraId="067AB3E4" w14:textId="77777777" w:rsidR="009965FB" w:rsidRPr="009965FB" w:rsidRDefault="009965FB" w:rsidP="009B265E">
      <w:pPr>
        <w:pStyle w:val="Default"/>
        <w:ind w:firstLine="709"/>
        <w:jc w:val="both"/>
        <w:rPr>
          <w:sz w:val="28"/>
          <w:szCs w:val="28"/>
        </w:rPr>
      </w:pPr>
      <w:r w:rsidRPr="009965FB">
        <w:rPr>
          <w:sz w:val="28"/>
          <w:szCs w:val="28"/>
        </w:rPr>
        <w:t xml:space="preserve">1. </w:t>
      </w:r>
      <w:r w:rsidRPr="005C3066">
        <w:rPr>
          <w:sz w:val="28"/>
          <w:szCs w:val="28"/>
          <w:u w:val="single"/>
        </w:rPr>
        <w:t>http://www.un.org/ru/</w:t>
      </w:r>
      <w:r w:rsidRPr="009965FB">
        <w:rPr>
          <w:sz w:val="28"/>
          <w:szCs w:val="28"/>
        </w:rPr>
        <w:t xml:space="preserve"> - Официальный сайт Организации Объединенных Наций </w:t>
      </w:r>
    </w:p>
    <w:p w14:paraId="2C53EB73" w14:textId="77777777" w:rsidR="00367F83" w:rsidRPr="009965FB" w:rsidRDefault="009965FB" w:rsidP="009B265E">
      <w:pPr>
        <w:widowControl w:val="0"/>
        <w:tabs>
          <w:tab w:val="left" w:pos="0"/>
          <w:tab w:val="left" w:pos="338"/>
        </w:tabs>
        <w:ind w:firstLine="709"/>
        <w:jc w:val="both"/>
        <w:rPr>
          <w:sz w:val="28"/>
          <w:szCs w:val="28"/>
        </w:rPr>
      </w:pPr>
      <w:r w:rsidRPr="009965FB">
        <w:rPr>
          <w:sz w:val="28"/>
          <w:szCs w:val="28"/>
        </w:rPr>
        <w:t xml:space="preserve">2. </w:t>
      </w:r>
      <w:r w:rsidRPr="005C3066">
        <w:rPr>
          <w:sz w:val="28"/>
          <w:szCs w:val="28"/>
          <w:u w:val="single"/>
        </w:rPr>
        <w:t>http://президент.рф/</w:t>
      </w:r>
      <w:r w:rsidRPr="009965FB">
        <w:rPr>
          <w:sz w:val="28"/>
          <w:szCs w:val="28"/>
        </w:rPr>
        <w:t xml:space="preserve"> - Официальный сайт Президента Российской Федерации</w:t>
      </w:r>
    </w:p>
    <w:p w14:paraId="2A7C6868" w14:textId="77777777" w:rsidR="009965FB" w:rsidRPr="009965FB" w:rsidRDefault="009965FB" w:rsidP="009B265E">
      <w:pPr>
        <w:pStyle w:val="Default"/>
        <w:ind w:firstLine="709"/>
        <w:jc w:val="both"/>
        <w:rPr>
          <w:sz w:val="28"/>
          <w:szCs w:val="28"/>
        </w:rPr>
      </w:pPr>
      <w:r w:rsidRPr="009965FB">
        <w:rPr>
          <w:sz w:val="28"/>
          <w:szCs w:val="28"/>
        </w:rPr>
        <w:t xml:space="preserve">3. </w:t>
      </w:r>
      <w:r w:rsidRPr="005C3066">
        <w:rPr>
          <w:sz w:val="28"/>
          <w:szCs w:val="28"/>
          <w:u w:val="single"/>
        </w:rPr>
        <w:t>http://www.government.ru/</w:t>
      </w:r>
      <w:r w:rsidRPr="009965FB">
        <w:rPr>
          <w:sz w:val="28"/>
          <w:szCs w:val="28"/>
        </w:rPr>
        <w:t xml:space="preserve"> - Сервер органов Государственной власти Российской Федерации </w:t>
      </w:r>
    </w:p>
    <w:p w14:paraId="74B156BF" w14:textId="1200D451" w:rsidR="009965FB" w:rsidRPr="009148CC" w:rsidRDefault="009965FB" w:rsidP="005C3066">
      <w:pPr>
        <w:pStyle w:val="Default"/>
        <w:ind w:firstLine="709"/>
        <w:jc w:val="both"/>
        <w:rPr>
          <w:sz w:val="28"/>
          <w:szCs w:val="28"/>
        </w:rPr>
      </w:pPr>
      <w:r w:rsidRPr="009148CC">
        <w:rPr>
          <w:sz w:val="28"/>
          <w:szCs w:val="28"/>
        </w:rPr>
        <w:t xml:space="preserve">4. </w:t>
      </w:r>
      <w:r w:rsidRPr="009148CC">
        <w:rPr>
          <w:sz w:val="28"/>
          <w:szCs w:val="28"/>
          <w:u w:val="single"/>
        </w:rPr>
        <w:t>http://www.rg.ru/</w:t>
      </w:r>
      <w:r w:rsidRPr="009148CC">
        <w:rPr>
          <w:sz w:val="28"/>
          <w:szCs w:val="28"/>
        </w:rPr>
        <w:t xml:space="preserve"> - Российская газета </w:t>
      </w:r>
    </w:p>
    <w:p w14:paraId="5259E1A3" w14:textId="6A58CE0C" w:rsidR="009965FB" w:rsidRPr="009965FB" w:rsidRDefault="009148CC" w:rsidP="00CA4809">
      <w:pPr>
        <w:pStyle w:val="Default"/>
        <w:ind w:firstLine="709"/>
        <w:jc w:val="both"/>
        <w:rPr>
          <w:sz w:val="28"/>
          <w:szCs w:val="28"/>
        </w:rPr>
      </w:pPr>
      <w:r w:rsidRPr="009148CC">
        <w:rPr>
          <w:sz w:val="28"/>
          <w:szCs w:val="28"/>
        </w:rPr>
        <w:t>5</w:t>
      </w:r>
      <w:r w:rsidR="009965FB" w:rsidRPr="009148CC">
        <w:rPr>
          <w:sz w:val="28"/>
          <w:szCs w:val="28"/>
        </w:rPr>
        <w:t xml:space="preserve">. </w:t>
      </w:r>
      <w:r w:rsidR="009965FB" w:rsidRPr="009148CC">
        <w:rPr>
          <w:sz w:val="28"/>
          <w:szCs w:val="28"/>
          <w:u w:val="single"/>
        </w:rPr>
        <w:t>http://xn--o1aabe.xn--p1ai/</w:t>
      </w:r>
      <w:r w:rsidR="009965FB" w:rsidRPr="009148CC">
        <w:rPr>
          <w:sz w:val="28"/>
          <w:szCs w:val="28"/>
        </w:rPr>
        <w:t xml:space="preserve"> - сайт российского союза промышленников и предпринимателей.</w:t>
      </w:r>
      <w:r w:rsidR="009965FB" w:rsidRPr="009965FB">
        <w:rPr>
          <w:sz w:val="28"/>
          <w:szCs w:val="28"/>
        </w:rPr>
        <w:t xml:space="preserve"> </w:t>
      </w:r>
    </w:p>
    <w:p w14:paraId="2D7FA3F4" w14:textId="44EB9221" w:rsidR="00CA4809" w:rsidRDefault="009148CC" w:rsidP="00CA4809">
      <w:pPr>
        <w:pStyle w:val="Default"/>
        <w:ind w:firstLine="709"/>
        <w:jc w:val="both"/>
        <w:rPr>
          <w:sz w:val="28"/>
          <w:szCs w:val="28"/>
        </w:rPr>
      </w:pPr>
      <w:r>
        <w:rPr>
          <w:sz w:val="28"/>
          <w:szCs w:val="28"/>
        </w:rPr>
        <w:t>6</w:t>
      </w:r>
      <w:r w:rsidR="009965FB" w:rsidRPr="009965FB">
        <w:rPr>
          <w:sz w:val="28"/>
          <w:szCs w:val="28"/>
        </w:rPr>
        <w:t xml:space="preserve">. </w:t>
      </w:r>
      <w:r w:rsidR="009965FB" w:rsidRPr="005C3066">
        <w:rPr>
          <w:sz w:val="28"/>
          <w:szCs w:val="28"/>
          <w:u w:val="single"/>
        </w:rPr>
        <w:t>http://www.opora.ru/</w:t>
      </w:r>
      <w:r w:rsidR="009965FB" w:rsidRPr="009965FB">
        <w:rPr>
          <w:sz w:val="28"/>
          <w:szCs w:val="28"/>
        </w:rPr>
        <w:t xml:space="preserve"> - сайт Общероссийской общественной организации малого и среднего предп</w:t>
      </w:r>
      <w:r w:rsidR="00CA4809">
        <w:rPr>
          <w:sz w:val="28"/>
          <w:szCs w:val="28"/>
        </w:rPr>
        <w:t xml:space="preserve">ринимательства "ОПОРА РОССИИ". </w:t>
      </w:r>
    </w:p>
    <w:p w14:paraId="03A5B65A" w14:textId="77777777" w:rsidR="009148CC" w:rsidRDefault="009148CC" w:rsidP="009148CC">
      <w:pPr>
        <w:pStyle w:val="Default"/>
        <w:ind w:firstLine="709"/>
        <w:jc w:val="both"/>
        <w:rPr>
          <w:rFonts w:eastAsia="Times New Roman"/>
          <w:color w:val="auto"/>
          <w:sz w:val="28"/>
          <w:szCs w:val="28"/>
          <w:lang w:eastAsia="ru-RU"/>
        </w:rPr>
      </w:pPr>
      <w:r>
        <w:rPr>
          <w:sz w:val="28"/>
          <w:szCs w:val="28"/>
        </w:rPr>
        <w:t>7</w:t>
      </w:r>
      <w:r w:rsidR="009965FB" w:rsidRPr="009965FB">
        <w:rPr>
          <w:sz w:val="28"/>
          <w:szCs w:val="28"/>
        </w:rPr>
        <w:t xml:space="preserve">. </w:t>
      </w:r>
      <w:proofErr w:type="spellStart"/>
      <w:r w:rsidR="00FD534A" w:rsidRPr="00E93D54">
        <w:rPr>
          <w:rFonts w:eastAsia="Times New Roman"/>
          <w:color w:val="auto"/>
          <w:sz w:val="28"/>
          <w:szCs w:val="28"/>
          <w:lang w:eastAsia="ru-RU"/>
        </w:rPr>
        <w:t>Мифтахутдинов</w:t>
      </w:r>
      <w:proofErr w:type="spellEnd"/>
      <w:r w:rsidR="00FD534A" w:rsidRPr="00E93D54">
        <w:rPr>
          <w:rFonts w:eastAsia="Times New Roman"/>
          <w:color w:val="auto"/>
          <w:sz w:val="28"/>
          <w:szCs w:val="28"/>
          <w:lang w:eastAsia="ru-RU"/>
        </w:rPr>
        <w:t xml:space="preserve"> Р.Т., </w:t>
      </w:r>
      <w:proofErr w:type="spellStart"/>
      <w:r w:rsidR="00FD534A" w:rsidRPr="00E93D54">
        <w:rPr>
          <w:rFonts w:eastAsia="Times New Roman"/>
          <w:color w:val="auto"/>
          <w:sz w:val="28"/>
          <w:szCs w:val="28"/>
          <w:lang w:eastAsia="ru-RU"/>
        </w:rPr>
        <w:t>Шайдуллин</w:t>
      </w:r>
      <w:proofErr w:type="spellEnd"/>
      <w:r w:rsidR="00FD534A" w:rsidRPr="00E93D54">
        <w:rPr>
          <w:rFonts w:eastAsia="Times New Roman"/>
          <w:color w:val="auto"/>
          <w:sz w:val="28"/>
          <w:szCs w:val="28"/>
          <w:lang w:eastAsia="ru-RU"/>
        </w:rPr>
        <w:t xml:space="preserve"> А.И. Понижение в очередности (субординация) </w:t>
      </w:r>
      <w:proofErr w:type="gramStart"/>
      <w:r w:rsidR="00FD534A" w:rsidRPr="00E93D54">
        <w:rPr>
          <w:rFonts w:eastAsia="Times New Roman"/>
          <w:color w:val="auto"/>
          <w:sz w:val="28"/>
          <w:szCs w:val="28"/>
          <w:lang w:eastAsia="ru-RU"/>
        </w:rPr>
        <w:t>требований</w:t>
      </w:r>
      <w:proofErr w:type="gramEnd"/>
      <w:r w:rsidR="00FD534A" w:rsidRPr="00E93D54">
        <w:rPr>
          <w:rFonts w:eastAsia="Times New Roman"/>
          <w:color w:val="auto"/>
          <w:sz w:val="28"/>
          <w:szCs w:val="28"/>
          <w:lang w:eastAsia="ru-RU"/>
        </w:rPr>
        <w:t xml:space="preserve"> контролирующих должника или аффилированных с ним лиц в российском </w:t>
      </w:r>
      <w:proofErr w:type="spellStart"/>
      <w:r w:rsidR="00FD534A" w:rsidRPr="00E93D54">
        <w:rPr>
          <w:rFonts w:eastAsia="Times New Roman"/>
          <w:color w:val="auto"/>
          <w:sz w:val="28"/>
          <w:szCs w:val="28"/>
          <w:lang w:eastAsia="ru-RU"/>
        </w:rPr>
        <w:t>банкротном</w:t>
      </w:r>
      <w:proofErr w:type="spellEnd"/>
      <w:r w:rsidR="00FD534A" w:rsidRPr="00E93D54">
        <w:rPr>
          <w:rFonts w:eastAsia="Times New Roman"/>
          <w:color w:val="auto"/>
          <w:sz w:val="28"/>
          <w:szCs w:val="28"/>
          <w:lang w:eastAsia="ru-RU"/>
        </w:rPr>
        <w:t xml:space="preserve"> праве. Научно-практический комментарий к Обзору судебной практики разрешения споров, связанных с установлением в процедурах банкротства </w:t>
      </w:r>
      <w:proofErr w:type="gramStart"/>
      <w:r w:rsidR="00FD534A" w:rsidRPr="00E93D54">
        <w:rPr>
          <w:rFonts w:eastAsia="Times New Roman"/>
          <w:color w:val="auto"/>
          <w:sz w:val="28"/>
          <w:szCs w:val="28"/>
          <w:lang w:eastAsia="ru-RU"/>
        </w:rPr>
        <w:t>требований</w:t>
      </w:r>
      <w:proofErr w:type="gramEnd"/>
      <w:r w:rsidR="00FD534A" w:rsidRPr="00E93D54">
        <w:rPr>
          <w:rFonts w:eastAsia="Times New Roman"/>
          <w:color w:val="auto"/>
          <w:sz w:val="28"/>
          <w:szCs w:val="28"/>
          <w:lang w:eastAsia="ru-RU"/>
        </w:rPr>
        <w:t xml:space="preserve"> контролирующих должника или аффилированных с ним лиц // Вестник экономического правосудия в Российской Федерации. Приложение к ежемесячному журналу. 2020. № 9. Специальный выпуск </w:t>
      </w:r>
      <w:r w:rsidR="00FD534A" w:rsidRPr="00E93D54">
        <w:rPr>
          <w:sz w:val="28"/>
          <w:szCs w:val="28"/>
        </w:rPr>
        <w:t xml:space="preserve">– Справочно-правовая система «Консультант Плюс». – </w:t>
      </w:r>
      <w:proofErr w:type="gramStart"/>
      <w:r w:rsidR="00FD534A" w:rsidRPr="00E93D54">
        <w:rPr>
          <w:sz w:val="28"/>
          <w:szCs w:val="28"/>
        </w:rPr>
        <w:t>Текст :</w:t>
      </w:r>
      <w:proofErr w:type="gramEnd"/>
      <w:r w:rsidR="00FD534A" w:rsidRPr="00E93D54">
        <w:rPr>
          <w:sz w:val="28"/>
          <w:szCs w:val="28"/>
        </w:rPr>
        <w:t xml:space="preserve"> электронный. – URL: http://base.consultant.ru (дата обращения: 09.02.2023).</w:t>
      </w:r>
    </w:p>
    <w:p w14:paraId="2784863E" w14:textId="08FA413F" w:rsidR="00433103" w:rsidRPr="00E93D54" w:rsidRDefault="009148CC" w:rsidP="009148CC">
      <w:pPr>
        <w:pStyle w:val="Default"/>
        <w:ind w:firstLine="709"/>
        <w:jc w:val="both"/>
        <w:rPr>
          <w:rFonts w:eastAsia="Times New Roman"/>
          <w:color w:val="auto"/>
          <w:sz w:val="28"/>
          <w:szCs w:val="28"/>
          <w:lang w:eastAsia="ru-RU"/>
        </w:rPr>
      </w:pPr>
      <w:r>
        <w:rPr>
          <w:rFonts w:eastAsia="Times New Roman"/>
          <w:color w:val="auto"/>
          <w:sz w:val="28"/>
          <w:szCs w:val="28"/>
          <w:lang w:eastAsia="ru-RU"/>
        </w:rPr>
        <w:t xml:space="preserve">8. </w:t>
      </w:r>
      <w:r w:rsidR="00433103" w:rsidRPr="00E93D54">
        <w:rPr>
          <w:rFonts w:eastAsia="Times New Roman"/>
          <w:color w:val="auto"/>
          <w:sz w:val="28"/>
          <w:szCs w:val="28"/>
          <w:lang w:eastAsia="ru-RU"/>
        </w:rPr>
        <w:t xml:space="preserve">Правовое регулирование банкротства: учебник / отв. ред. Е.Е. </w:t>
      </w:r>
      <w:proofErr w:type="spellStart"/>
      <w:r w:rsidR="00433103" w:rsidRPr="00E93D54">
        <w:rPr>
          <w:rFonts w:eastAsia="Times New Roman"/>
          <w:color w:val="auto"/>
          <w:sz w:val="28"/>
          <w:szCs w:val="28"/>
          <w:lang w:eastAsia="ru-RU"/>
        </w:rPr>
        <w:t>Енькова</w:t>
      </w:r>
      <w:proofErr w:type="spellEnd"/>
      <w:r w:rsidR="00433103" w:rsidRPr="00E93D54">
        <w:rPr>
          <w:rFonts w:eastAsia="Times New Roman"/>
          <w:color w:val="auto"/>
          <w:sz w:val="28"/>
          <w:szCs w:val="28"/>
          <w:lang w:eastAsia="ru-RU"/>
        </w:rPr>
        <w:t xml:space="preserve">. [Электронный ресурс]. М.: Проспект, 2021. ISBN 978-5-392-33072-0. – Режим доступа: </w:t>
      </w:r>
      <w:r w:rsidR="00433103" w:rsidRPr="00E93D54">
        <w:rPr>
          <w:rFonts w:eastAsia="Times New Roman"/>
          <w:color w:val="auto"/>
          <w:sz w:val="28"/>
          <w:szCs w:val="28"/>
          <w:u w:val="single"/>
          <w:lang w:eastAsia="ru-RU"/>
        </w:rPr>
        <w:t>https://megapro.msal.ru/MegaPro/Web/SearchResult/ToPage/1</w:t>
      </w:r>
      <w:r w:rsidR="00433103" w:rsidRPr="00E93D54">
        <w:rPr>
          <w:rFonts w:eastAsia="Times New Roman"/>
          <w:color w:val="auto"/>
          <w:sz w:val="28"/>
          <w:szCs w:val="28"/>
          <w:lang w:eastAsia="ru-RU"/>
        </w:rPr>
        <w:t>.</w:t>
      </w:r>
    </w:p>
    <w:p w14:paraId="6A5649D7" w14:textId="2C9CC41F" w:rsidR="00D21429" w:rsidRDefault="00D21429" w:rsidP="005F472F">
      <w:pPr>
        <w:numPr>
          <w:ilvl w:val="0"/>
          <w:numId w:val="5"/>
        </w:numPr>
        <w:adjustRightInd w:val="0"/>
        <w:ind w:left="516" w:right="731" w:hanging="374"/>
        <w:outlineLvl w:val="0"/>
        <w:rPr>
          <w:sz w:val="28"/>
          <w:szCs w:val="28"/>
          <w:u w:val="single"/>
        </w:rPr>
      </w:pPr>
      <w:r>
        <w:rPr>
          <w:sz w:val="28"/>
          <w:szCs w:val="28"/>
        </w:rPr>
        <w:t>Библиотечно-информац</w:t>
      </w:r>
      <w:r w:rsidR="009148CC">
        <w:rPr>
          <w:sz w:val="28"/>
          <w:szCs w:val="28"/>
        </w:rPr>
        <w:t xml:space="preserve">ионный комплекс </w:t>
      </w:r>
      <w:proofErr w:type="spellStart"/>
      <w:r w:rsidR="009148CC">
        <w:rPr>
          <w:sz w:val="28"/>
          <w:szCs w:val="28"/>
        </w:rPr>
        <w:t>Финуниверситета</w:t>
      </w:r>
      <w:proofErr w:type="spellEnd"/>
      <w:r w:rsidR="009148CC">
        <w:rPr>
          <w:sz w:val="28"/>
          <w:szCs w:val="28"/>
        </w:rPr>
        <w:t xml:space="preserve"> </w:t>
      </w:r>
      <w:r>
        <w:rPr>
          <w:sz w:val="28"/>
          <w:szCs w:val="28"/>
        </w:rPr>
        <w:t xml:space="preserve">(электронная библиотека, ресурсы на русском языке): </w:t>
      </w:r>
      <w:r>
        <w:rPr>
          <w:sz w:val="28"/>
          <w:szCs w:val="28"/>
          <w:u w:val="single"/>
        </w:rPr>
        <w:t>http://www.library.fa.ru/res_mainres.asp?cat=rus</w:t>
      </w:r>
    </w:p>
    <w:p w14:paraId="0B5B9C1E" w14:textId="77777777" w:rsidR="00D21429" w:rsidRDefault="00D21429" w:rsidP="005F472F">
      <w:pPr>
        <w:numPr>
          <w:ilvl w:val="0"/>
          <w:numId w:val="5"/>
        </w:numPr>
        <w:adjustRightInd w:val="0"/>
        <w:ind w:left="516" w:right="731" w:hanging="374"/>
        <w:outlineLvl w:val="0"/>
        <w:rPr>
          <w:sz w:val="28"/>
          <w:szCs w:val="28"/>
          <w:u w:val="single"/>
        </w:rPr>
      </w:pPr>
      <w:r>
        <w:rPr>
          <w:sz w:val="28"/>
          <w:szCs w:val="28"/>
        </w:rPr>
        <w:t xml:space="preserve">Библиотечно-информационный комплекс </w:t>
      </w:r>
      <w:proofErr w:type="spellStart"/>
      <w:r>
        <w:rPr>
          <w:sz w:val="28"/>
          <w:szCs w:val="28"/>
        </w:rPr>
        <w:t>Финуниверситета</w:t>
      </w:r>
      <w:proofErr w:type="spellEnd"/>
      <w:r>
        <w:rPr>
          <w:sz w:val="28"/>
          <w:szCs w:val="28"/>
        </w:rPr>
        <w:t xml:space="preserve"> (электронная библиотека, ресурсы на иностранных языках): </w:t>
      </w:r>
      <w:r>
        <w:rPr>
          <w:sz w:val="28"/>
          <w:szCs w:val="28"/>
          <w:u w:val="single"/>
        </w:rPr>
        <w:t>http://www.library.fa.ru/res_mainres.asp?cat=en</w:t>
      </w:r>
    </w:p>
    <w:p w14:paraId="6D1990F9" w14:textId="77777777" w:rsidR="00FD534A" w:rsidRDefault="00FD534A" w:rsidP="00D21429">
      <w:pPr>
        <w:pStyle w:val="ab"/>
        <w:spacing w:before="0" w:beforeAutospacing="0" w:after="0" w:afterAutospacing="0"/>
        <w:ind w:left="709"/>
        <w:rPr>
          <w:rFonts w:ascii="Times New Roman" w:hAnsi="Times New Roman" w:cs="Times New Roman"/>
          <w:sz w:val="28"/>
          <w:szCs w:val="28"/>
        </w:rPr>
      </w:pPr>
    </w:p>
    <w:p w14:paraId="09A561BF" w14:textId="77777777" w:rsidR="00895FAB" w:rsidRPr="00895FAB" w:rsidRDefault="00895FAB" w:rsidP="00D80E00">
      <w:pPr>
        <w:pStyle w:val="ab"/>
        <w:spacing w:before="0" w:beforeAutospacing="0" w:after="0" w:afterAutospacing="0"/>
        <w:ind w:left="709"/>
        <w:rPr>
          <w:rFonts w:ascii="Times New Roman" w:hAnsi="Times New Roman" w:cs="Times New Roman"/>
          <w:sz w:val="28"/>
          <w:szCs w:val="28"/>
        </w:rPr>
      </w:pPr>
    </w:p>
    <w:bookmarkEnd w:id="12"/>
    <w:bookmarkEnd w:id="13"/>
    <w:p w14:paraId="4425B026" w14:textId="36ED5C5F" w:rsidR="007B3F74" w:rsidRDefault="00BB6B1E" w:rsidP="007B3F74">
      <w:pPr>
        <w:pStyle w:val="Default"/>
        <w:ind w:firstLine="709"/>
        <w:contextualSpacing/>
        <w:jc w:val="both"/>
        <w:rPr>
          <w:b/>
          <w:sz w:val="28"/>
          <w:szCs w:val="28"/>
        </w:rPr>
      </w:pPr>
      <w:r w:rsidRPr="00BB6B1E">
        <w:rPr>
          <w:b/>
          <w:sz w:val="28"/>
          <w:szCs w:val="28"/>
        </w:rPr>
        <w:t>10. Методические указания для обучающихся по освоению дисциплины</w:t>
      </w:r>
    </w:p>
    <w:p w14:paraId="4AFD7E61" w14:textId="5006A6E2" w:rsidR="00BB6B1E" w:rsidRDefault="00BB6B1E" w:rsidP="007B3F74">
      <w:pPr>
        <w:pStyle w:val="Default"/>
        <w:ind w:firstLine="709"/>
        <w:contextualSpacing/>
        <w:jc w:val="both"/>
        <w:rPr>
          <w:b/>
          <w:sz w:val="28"/>
          <w:szCs w:val="28"/>
        </w:rPr>
      </w:pPr>
    </w:p>
    <w:tbl>
      <w:tblPr>
        <w:tblStyle w:val="a6"/>
        <w:tblW w:w="10632" w:type="dxa"/>
        <w:tblInd w:w="-431" w:type="dxa"/>
        <w:tblLook w:val="04A0" w:firstRow="1" w:lastRow="0" w:firstColumn="1" w:lastColumn="0" w:noHBand="0" w:noVBand="1"/>
      </w:tblPr>
      <w:tblGrid>
        <w:gridCol w:w="3545"/>
        <w:gridCol w:w="7087"/>
      </w:tblGrid>
      <w:tr w:rsidR="00BB6B1E" w14:paraId="27EFE91A" w14:textId="77777777" w:rsidTr="00372AD4">
        <w:tc>
          <w:tcPr>
            <w:tcW w:w="3545" w:type="dxa"/>
          </w:tcPr>
          <w:p w14:paraId="16127538" w14:textId="77777777" w:rsidR="00BB6B1E" w:rsidRPr="00031133" w:rsidRDefault="00BB6B1E" w:rsidP="00BB6B1E">
            <w:pPr>
              <w:pStyle w:val="Default"/>
              <w:contextualSpacing/>
              <w:jc w:val="both"/>
            </w:pPr>
            <w:r w:rsidRPr="00031133">
              <w:t>Методические рекомендации</w:t>
            </w:r>
          </w:p>
          <w:p w14:paraId="5D278FC0" w14:textId="77777777" w:rsidR="00BB6B1E" w:rsidRPr="00031133" w:rsidRDefault="00BB6B1E" w:rsidP="00BB6B1E">
            <w:pPr>
              <w:pStyle w:val="Default"/>
              <w:contextualSpacing/>
              <w:jc w:val="both"/>
            </w:pPr>
            <w:r w:rsidRPr="00031133">
              <w:t>по планированию и</w:t>
            </w:r>
          </w:p>
          <w:p w14:paraId="51C2B19C" w14:textId="77777777" w:rsidR="00BB6B1E" w:rsidRPr="00031133" w:rsidRDefault="00BB6B1E" w:rsidP="00BB6B1E">
            <w:pPr>
              <w:pStyle w:val="Default"/>
              <w:contextualSpacing/>
              <w:jc w:val="both"/>
            </w:pPr>
            <w:r w:rsidRPr="00031133">
              <w:t>организации внеаудиторной</w:t>
            </w:r>
          </w:p>
          <w:p w14:paraId="352486FD" w14:textId="77777777" w:rsidR="00BB6B1E" w:rsidRPr="00031133" w:rsidRDefault="00BB6B1E" w:rsidP="00BB6B1E">
            <w:pPr>
              <w:pStyle w:val="Default"/>
              <w:contextualSpacing/>
              <w:jc w:val="both"/>
            </w:pPr>
            <w:r w:rsidRPr="00031133">
              <w:t>самостоятельной работы</w:t>
            </w:r>
          </w:p>
          <w:p w14:paraId="555B5F2A" w14:textId="42ED1274" w:rsidR="00BB6B1E" w:rsidRPr="00031133" w:rsidRDefault="00BB6B1E" w:rsidP="00BB6B1E">
            <w:pPr>
              <w:pStyle w:val="Default"/>
              <w:contextualSpacing/>
              <w:jc w:val="both"/>
            </w:pPr>
            <w:r w:rsidRPr="00031133">
              <w:t>студентов</w:t>
            </w:r>
          </w:p>
          <w:p w14:paraId="1BE9C6CE" w14:textId="77777777" w:rsidR="00BB6B1E" w:rsidRPr="00031133" w:rsidRDefault="00BB6B1E" w:rsidP="00BB6B1E">
            <w:pPr>
              <w:pStyle w:val="Default"/>
              <w:contextualSpacing/>
              <w:jc w:val="both"/>
            </w:pPr>
          </w:p>
          <w:p w14:paraId="2D5EC47F" w14:textId="77777777" w:rsidR="00BB6B1E" w:rsidRPr="00031133" w:rsidRDefault="00BB6B1E" w:rsidP="00BB6B1E">
            <w:pPr>
              <w:pStyle w:val="Default"/>
              <w:contextualSpacing/>
              <w:jc w:val="both"/>
            </w:pPr>
            <w:r w:rsidRPr="00031133">
              <w:t>Методическое обеспечение</w:t>
            </w:r>
          </w:p>
          <w:p w14:paraId="27A507BE" w14:textId="77777777" w:rsidR="00BB6B1E" w:rsidRPr="00031133" w:rsidRDefault="00BB6B1E" w:rsidP="00BB6B1E">
            <w:pPr>
              <w:pStyle w:val="Default"/>
              <w:contextualSpacing/>
              <w:jc w:val="both"/>
            </w:pPr>
            <w:r w:rsidRPr="00031133">
              <w:t>дисциплины на</w:t>
            </w:r>
          </w:p>
          <w:p w14:paraId="0126C211" w14:textId="77777777" w:rsidR="00BB6B1E" w:rsidRPr="00031133" w:rsidRDefault="00BB6B1E" w:rsidP="00BB6B1E">
            <w:pPr>
              <w:pStyle w:val="Default"/>
              <w:contextualSpacing/>
              <w:jc w:val="both"/>
            </w:pPr>
            <w:r w:rsidRPr="00031133">
              <w:t>Информационно-</w:t>
            </w:r>
          </w:p>
          <w:p w14:paraId="46EFC8F0" w14:textId="48B63C8C" w:rsidR="00BB6B1E" w:rsidRPr="00031133" w:rsidRDefault="00BB6B1E" w:rsidP="00BB6B1E">
            <w:pPr>
              <w:pStyle w:val="Default"/>
              <w:contextualSpacing/>
              <w:jc w:val="both"/>
            </w:pPr>
            <w:r w:rsidRPr="00031133">
              <w:t>образовательном портале</w:t>
            </w:r>
          </w:p>
          <w:p w14:paraId="77FC72F5" w14:textId="77777777" w:rsidR="00BB6B1E" w:rsidRPr="00031133" w:rsidRDefault="00BB6B1E" w:rsidP="00BB6B1E">
            <w:pPr>
              <w:pStyle w:val="Default"/>
              <w:contextualSpacing/>
              <w:jc w:val="both"/>
            </w:pPr>
            <w:r w:rsidRPr="00031133">
              <w:lastRenderedPageBreak/>
              <w:t>Об утверждении Положения</w:t>
            </w:r>
          </w:p>
          <w:p w14:paraId="2AD30928" w14:textId="77777777" w:rsidR="00BB6B1E" w:rsidRPr="00031133" w:rsidRDefault="00BB6B1E" w:rsidP="00BB6B1E">
            <w:pPr>
              <w:pStyle w:val="Default"/>
              <w:contextualSpacing/>
              <w:jc w:val="both"/>
            </w:pPr>
            <w:r w:rsidRPr="00031133">
              <w:t>о проведении текущего</w:t>
            </w:r>
          </w:p>
          <w:p w14:paraId="7D130996" w14:textId="77777777" w:rsidR="00BB6B1E" w:rsidRPr="00031133" w:rsidRDefault="00BB6B1E" w:rsidP="00BB6B1E">
            <w:pPr>
              <w:pStyle w:val="Default"/>
              <w:contextualSpacing/>
              <w:jc w:val="both"/>
            </w:pPr>
            <w:r w:rsidRPr="00031133">
              <w:t>контроля успеваемости и</w:t>
            </w:r>
          </w:p>
          <w:p w14:paraId="5E63B953" w14:textId="77777777" w:rsidR="00BB6B1E" w:rsidRPr="00031133" w:rsidRDefault="00BB6B1E" w:rsidP="00BB6B1E">
            <w:pPr>
              <w:pStyle w:val="Default"/>
              <w:contextualSpacing/>
              <w:jc w:val="both"/>
            </w:pPr>
            <w:r w:rsidRPr="00031133">
              <w:t>промежуточной аттестации</w:t>
            </w:r>
          </w:p>
          <w:p w14:paraId="32C98C7B" w14:textId="77777777" w:rsidR="00BB6B1E" w:rsidRPr="00031133" w:rsidRDefault="00BB6B1E" w:rsidP="00BB6B1E">
            <w:pPr>
              <w:pStyle w:val="Default"/>
              <w:contextualSpacing/>
              <w:jc w:val="both"/>
            </w:pPr>
            <w:r w:rsidRPr="00031133">
              <w:t>обучающихся по</w:t>
            </w:r>
          </w:p>
          <w:p w14:paraId="791F10AA" w14:textId="77777777" w:rsidR="00BB6B1E" w:rsidRPr="00031133" w:rsidRDefault="00BB6B1E" w:rsidP="00BB6B1E">
            <w:pPr>
              <w:pStyle w:val="Default"/>
              <w:contextualSpacing/>
              <w:jc w:val="both"/>
            </w:pPr>
            <w:r w:rsidRPr="00031133">
              <w:t>программам бакалавриата и</w:t>
            </w:r>
          </w:p>
          <w:p w14:paraId="37CF3CA0" w14:textId="77777777" w:rsidR="00BB6B1E" w:rsidRPr="00031133" w:rsidRDefault="00BB6B1E" w:rsidP="00BB6B1E">
            <w:pPr>
              <w:pStyle w:val="Default"/>
              <w:contextualSpacing/>
              <w:jc w:val="both"/>
            </w:pPr>
            <w:r w:rsidRPr="00031133">
              <w:t>магистратуры в Финансовом</w:t>
            </w:r>
          </w:p>
          <w:p w14:paraId="373C336D" w14:textId="5FB81122" w:rsidR="00BB6B1E" w:rsidRPr="00031133" w:rsidRDefault="00430AFA" w:rsidP="00BB6B1E">
            <w:pPr>
              <w:pStyle w:val="Default"/>
              <w:contextualSpacing/>
              <w:jc w:val="both"/>
            </w:pPr>
            <w:r>
              <w:t>университете</w:t>
            </w:r>
          </w:p>
        </w:tc>
        <w:tc>
          <w:tcPr>
            <w:tcW w:w="7087" w:type="dxa"/>
          </w:tcPr>
          <w:p w14:paraId="1AC679F3" w14:textId="7DD135CA" w:rsidR="00BB6B1E" w:rsidRPr="00031133" w:rsidRDefault="00C17C73" w:rsidP="00BB6B1E">
            <w:pPr>
              <w:autoSpaceDE w:val="0"/>
              <w:autoSpaceDN w:val="0"/>
              <w:adjustRightInd w:val="0"/>
              <w:rPr>
                <w:rFonts w:eastAsia="TimesNewRomanPSMT"/>
                <w:color w:val="0000FF"/>
                <w:lang w:eastAsia="en-US"/>
              </w:rPr>
            </w:pPr>
            <w:hyperlink r:id="rId16" w:anchor="search=Приказ%201040%2Fо" w:history="1">
              <w:r w:rsidR="00BB6B1E" w:rsidRPr="00031133">
                <w:rPr>
                  <w:rStyle w:val="ac"/>
                  <w:rFonts w:eastAsia="TimesNewRomanPSMT"/>
                  <w:lang w:eastAsia="en-US"/>
                </w:rPr>
                <w:t>Приказ</w:t>
              </w:r>
            </w:hyperlink>
            <w:r w:rsidR="00BB6B1E" w:rsidRPr="00031133">
              <w:rPr>
                <w:rFonts w:eastAsia="TimesNewRomanPSMT"/>
                <w:lang w:eastAsia="en-US"/>
              </w:rPr>
              <w:t xml:space="preserve"> № 1040/о от 14 мая 2021 г. (fa.ru)</w:t>
            </w:r>
          </w:p>
          <w:p w14:paraId="4793C9F4" w14:textId="31CD0202" w:rsidR="00BB6B1E" w:rsidRPr="00031133" w:rsidRDefault="00BB6B1E" w:rsidP="00BB6B1E">
            <w:pPr>
              <w:autoSpaceDE w:val="0"/>
              <w:autoSpaceDN w:val="0"/>
              <w:adjustRightInd w:val="0"/>
              <w:rPr>
                <w:rFonts w:eastAsia="TimesNewRomanPSMT"/>
                <w:color w:val="0000FF"/>
                <w:lang w:eastAsia="en-US"/>
              </w:rPr>
            </w:pPr>
          </w:p>
          <w:p w14:paraId="20D2E7C3" w14:textId="1DA84457" w:rsidR="00BB6B1E" w:rsidRPr="00031133" w:rsidRDefault="00BB6B1E" w:rsidP="00BB6B1E">
            <w:pPr>
              <w:autoSpaceDE w:val="0"/>
              <w:autoSpaceDN w:val="0"/>
              <w:adjustRightInd w:val="0"/>
              <w:rPr>
                <w:rFonts w:eastAsia="TimesNewRomanPSMT"/>
                <w:color w:val="0000FF"/>
                <w:lang w:eastAsia="en-US"/>
              </w:rPr>
            </w:pPr>
          </w:p>
          <w:p w14:paraId="5B5276B3" w14:textId="1B62753B" w:rsidR="00BB6B1E" w:rsidRPr="00031133" w:rsidRDefault="00BB6B1E" w:rsidP="00BB6B1E">
            <w:pPr>
              <w:autoSpaceDE w:val="0"/>
              <w:autoSpaceDN w:val="0"/>
              <w:adjustRightInd w:val="0"/>
              <w:rPr>
                <w:rFonts w:eastAsia="TimesNewRomanPSMT"/>
                <w:color w:val="0000FF"/>
                <w:lang w:eastAsia="en-US"/>
              </w:rPr>
            </w:pPr>
          </w:p>
          <w:p w14:paraId="2B38205E" w14:textId="7496DD0A" w:rsidR="00BB6B1E" w:rsidRPr="00031133" w:rsidRDefault="00BB6B1E" w:rsidP="00BB6B1E">
            <w:pPr>
              <w:autoSpaceDE w:val="0"/>
              <w:autoSpaceDN w:val="0"/>
              <w:adjustRightInd w:val="0"/>
              <w:rPr>
                <w:rFonts w:eastAsia="TimesNewRomanPSMT"/>
                <w:color w:val="0000FF"/>
                <w:lang w:eastAsia="en-US"/>
              </w:rPr>
            </w:pPr>
          </w:p>
          <w:p w14:paraId="5AAAB7FA" w14:textId="59472B2E" w:rsidR="00BB6B1E" w:rsidRPr="00031133" w:rsidRDefault="00BB6B1E" w:rsidP="00BB6B1E">
            <w:pPr>
              <w:autoSpaceDE w:val="0"/>
              <w:autoSpaceDN w:val="0"/>
              <w:adjustRightInd w:val="0"/>
              <w:rPr>
                <w:rFonts w:eastAsia="TimesNewRomanPSMT"/>
                <w:color w:val="0000FF"/>
                <w:lang w:eastAsia="en-US"/>
              </w:rPr>
            </w:pPr>
          </w:p>
          <w:p w14:paraId="4B412C3A" w14:textId="18FE233F" w:rsidR="00BB6B1E" w:rsidRPr="00031133" w:rsidRDefault="00C17C73" w:rsidP="00BB6B1E">
            <w:pPr>
              <w:autoSpaceDE w:val="0"/>
              <w:autoSpaceDN w:val="0"/>
              <w:adjustRightInd w:val="0"/>
              <w:rPr>
                <w:rFonts w:eastAsia="TimesNewRomanPSMT"/>
                <w:color w:val="0000FF"/>
                <w:lang w:eastAsia="en-US"/>
              </w:rPr>
            </w:pPr>
            <w:hyperlink r:id="rId17" w:history="1">
              <w:r w:rsidR="00BB6B1E" w:rsidRPr="00031133">
                <w:rPr>
                  <w:rStyle w:val="ac"/>
                  <w:rFonts w:eastAsia="TimesNewRomanPSMT"/>
                  <w:lang w:eastAsia="en-US"/>
                </w:rPr>
                <w:t>https://campus.fa.ru</w:t>
              </w:r>
            </w:hyperlink>
          </w:p>
          <w:p w14:paraId="1286FBA6" w14:textId="13A3D4BD" w:rsidR="00BB6B1E" w:rsidRPr="00031133" w:rsidRDefault="00BB6B1E" w:rsidP="00BB6B1E">
            <w:pPr>
              <w:autoSpaceDE w:val="0"/>
              <w:autoSpaceDN w:val="0"/>
              <w:adjustRightInd w:val="0"/>
              <w:rPr>
                <w:rFonts w:eastAsia="TimesNewRomanPSMT"/>
                <w:color w:val="0000FF"/>
                <w:lang w:eastAsia="en-US"/>
              </w:rPr>
            </w:pPr>
          </w:p>
          <w:p w14:paraId="0F24FFCD" w14:textId="4B57065F" w:rsidR="00BB6B1E" w:rsidRPr="00031133" w:rsidRDefault="00BB6B1E" w:rsidP="00BB6B1E">
            <w:pPr>
              <w:autoSpaceDE w:val="0"/>
              <w:autoSpaceDN w:val="0"/>
              <w:adjustRightInd w:val="0"/>
              <w:rPr>
                <w:rFonts w:eastAsia="TimesNewRomanPSMT"/>
                <w:color w:val="0000FF"/>
                <w:lang w:eastAsia="en-US"/>
              </w:rPr>
            </w:pPr>
          </w:p>
          <w:p w14:paraId="649C5402" w14:textId="4FA2570F" w:rsidR="00BB6B1E" w:rsidRDefault="00BB6B1E" w:rsidP="00BB6B1E">
            <w:pPr>
              <w:autoSpaceDE w:val="0"/>
              <w:autoSpaceDN w:val="0"/>
              <w:adjustRightInd w:val="0"/>
              <w:rPr>
                <w:rFonts w:eastAsia="TimesNewRomanPSMT"/>
                <w:color w:val="0000FF"/>
                <w:lang w:eastAsia="en-US"/>
              </w:rPr>
            </w:pPr>
          </w:p>
          <w:p w14:paraId="1B8DBF48" w14:textId="201A1848" w:rsidR="00BB6B1E" w:rsidRPr="00031133" w:rsidRDefault="00C17C73" w:rsidP="00BB6B1E">
            <w:pPr>
              <w:pStyle w:val="Default"/>
              <w:contextualSpacing/>
              <w:jc w:val="both"/>
              <w:rPr>
                <w:b/>
              </w:rPr>
            </w:pPr>
            <w:hyperlink r:id="rId18" w:history="1">
              <w:r w:rsidR="00BB6B1E" w:rsidRPr="00031133">
                <w:rPr>
                  <w:rStyle w:val="ac"/>
                  <w:rFonts w:eastAsia="TimesNewRomanPSMT"/>
                  <w:lang w:eastAsia="en-US"/>
                </w:rPr>
                <w:t>Приказ</w:t>
              </w:r>
            </w:hyperlink>
            <w:r w:rsidR="00BB6B1E" w:rsidRPr="00031133">
              <w:rPr>
                <w:rFonts w:eastAsia="TimesNewRomanPSMT"/>
                <w:color w:val="auto"/>
                <w:lang w:eastAsia="en-US"/>
              </w:rPr>
              <w:t xml:space="preserve"> №0557_о от 23.03.2017.PDF (fa.ru)</w:t>
            </w:r>
          </w:p>
        </w:tc>
      </w:tr>
      <w:tr w:rsidR="00BB6B1E" w14:paraId="7C1FA483" w14:textId="77777777" w:rsidTr="00372AD4">
        <w:tc>
          <w:tcPr>
            <w:tcW w:w="3545" w:type="dxa"/>
          </w:tcPr>
          <w:p w14:paraId="510C7C4C" w14:textId="77777777" w:rsidR="00BB6B1E" w:rsidRPr="00031133" w:rsidRDefault="00BB6B1E" w:rsidP="00BB6B1E">
            <w:pPr>
              <w:pStyle w:val="Default"/>
              <w:contextualSpacing/>
              <w:jc w:val="both"/>
            </w:pPr>
            <w:r w:rsidRPr="00031133">
              <w:t>Методические указания по</w:t>
            </w:r>
          </w:p>
          <w:p w14:paraId="670944A7" w14:textId="77777777" w:rsidR="00BB6B1E" w:rsidRPr="00031133" w:rsidRDefault="00BB6B1E" w:rsidP="00BB6B1E">
            <w:pPr>
              <w:pStyle w:val="Default"/>
              <w:contextualSpacing/>
              <w:jc w:val="both"/>
            </w:pPr>
            <w:r w:rsidRPr="00031133">
              <w:t>выполнению контрольной</w:t>
            </w:r>
          </w:p>
          <w:p w14:paraId="2B54536D" w14:textId="699B9AB9" w:rsidR="00BB6B1E" w:rsidRPr="00031133" w:rsidRDefault="00BB6B1E" w:rsidP="00BB6B1E">
            <w:pPr>
              <w:pStyle w:val="Default"/>
              <w:contextualSpacing/>
              <w:jc w:val="both"/>
            </w:pPr>
            <w:r w:rsidRPr="00031133">
              <w:t>работы</w:t>
            </w:r>
          </w:p>
        </w:tc>
        <w:tc>
          <w:tcPr>
            <w:tcW w:w="7087" w:type="dxa"/>
          </w:tcPr>
          <w:p w14:paraId="1F9793EA" w14:textId="77777777" w:rsidR="00BB6B1E" w:rsidRPr="00031133" w:rsidRDefault="00BB6B1E" w:rsidP="00BB6B1E">
            <w:pPr>
              <w:pStyle w:val="Default"/>
              <w:contextualSpacing/>
              <w:jc w:val="both"/>
            </w:pPr>
            <w:r w:rsidRPr="00031133">
              <w:t>Контрольная работа состоит из нескольких практико-</w:t>
            </w:r>
          </w:p>
          <w:p w14:paraId="151241D1" w14:textId="77777777" w:rsidR="00BB6B1E" w:rsidRPr="00031133" w:rsidRDefault="00BB6B1E" w:rsidP="00BB6B1E">
            <w:pPr>
              <w:pStyle w:val="Default"/>
              <w:contextualSpacing/>
              <w:jc w:val="both"/>
            </w:pPr>
            <w:r w:rsidRPr="00031133">
              <w:t>ориентированных задач. Ответ оценивается по критериям:</w:t>
            </w:r>
          </w:p>
          <w:p w14:paraId="78739F2D" w14:textId="77777777" w:rsidR="00BB6B1E" w:rsidRPr="00031133" w:rsidRDefault="00BB6B1E" w:rsidP="00BB6B1E">
            <w:pPr>
              <w:pStyle w:val="Default"/>
              <w:contextualSpacing/>
              <w:jc w:val="both"/>
            </w:pPr>
            <w:r w:rsidRPr="00031133">
              <w:t>- отражением ответов на все поставленные вопросы;</w:t>
            </w:r>
          </w:p>
          <w:p w14:paraId="06AE80A8" w14:textId="77777777" w:rsidR="00BB6B1E" w:rsidRPr="00031133" w:rsidRDefault="00BB6B1E" w:rsidP="00BB6B1E">
            <w:pPr>
              <w:pStyle w:val="Default"/>
              <w:contextualSpacing/>
              <w:jc w:val="both"/>
            </w:pPr>
            <w:r w:rsidRPr="00031133">
              <w:t>- четкость и последовательность изложения материала</w:t>
            </w:r>
          </w:p>
          <w:p w14:paraId="6F8A5185" w14:textId="77777777" w:rsidR="00BB6B1E" w:rsidRPr="00031133" w:rsidRDefault="00BB6B1E" w:rsidP="00BB6B1E">
            <w:pPr>
              <w:pStyle w:val="Default"/>
              <w:contextualSpacing/>
              <w:jc w:val="both"/>
            </w:pPr>
            <w:r w:rsidRPr="00031133">
              <w:t>(решения);</w:t>
            </w:r>
          </w:p>
          <w:p w14:paraId="286646C4" w14:textId="77777777" w:rsidR="00BB6B1E" w:rsidRPr="00031133" w:rsidRDefault="00BB6B1E" w:rsidP="00BB6B1E">
            <w:pPr>
              <w:pStyle w:val="Default"/>
              <w:contextualSpacing/>
              <w:jc w:val="both"/>
            </w:pPr>
            <w:r w:rsidRPr="00031133">
              <w:t>- самостоятельность выполнение;</w:t>
            </w:r>
          </w:p>
          <w:p w14:paraId="76B592F5" w14:textId="77777777" w:rsidR="00BB6B1E" w:rsidRPr="00031133" w:rsidRDefault="00BB6B1E" w:rsidP="00BB6B1E">
            <w:pPr>
              <w:pStyle w:val="Default"/>
              <w:contextualSpacing/>
              <w:jc w:val="both"/>
            </w:pPr>
            <w:r w:rsidRPr="00031133">
              <w:t>- наличие в ответе ссылок на конкретные нормы нормативных</w:t>
            </w:r>
          </w:p>
          <w:p w14:paraId="2ED3C554" w14:textId="73879320" w:rsidR="00BB6B1E" w:rsidRPr="00031133" w:rsidRDefault="00BB6B1E" w:rsidP="00BB6B1E">
            <w:pPr>
              <w:pStyle w:val="Default"/>
              <w:contextualSpacing/>
              <w:jc w:val="both"/>
            </w:pPr>
            <w:r w:rsidRPr="00031133">
              <w:t>правовых актов и конкретную судебную практику.</w:t>
            </w:r>
          </w:p>
          <w:p w14:paraId="5D114F64" w14:textId="0D45F8F7" w:rsidR="00BB6B1E" w:rsidRPr="00031133" w:rsidRDefault="00BB6B1E" w:rsidP="00BB6B1E">
            <w:pPr>
              <w:pStyle w:val="Default"/>
              <w:contextualSpacing/>
              <w:jc w:val="both"/>
            </w:pPr>
            <w:r w:rsidRPr="00031133">
              <w:t>Объем не больше 6 страниц.</w:t>
            </w:r>
          </w:p>
        </w:tc>
      </w:tr>
    </w:tbl>
    <w:p w14:paraId="2A3D0CC3" w14:textId="77777777" w:rsidR="00BB6B1E" w:rsidRPr="00BB6B1E" w:rsidRDefault="00BB6B1E" w:rsidP="007B3F74">
      <w:pPr>
        <w:pStyle w:val="Default"/>
        <w:ind w:firstLine="709"/>
        <w:contextualSpacing/>
        <w:jc w:val="both"/>
        <w:rPr>
          <w:b/>
          <w:sz w:val="28"/>
          <w:szCs w:val="28"/>
        </w:rPr>
      </w:pPr>
    </w:p>
    <w:p w14:paraId="74E37C2A" w14:textId="77777777" w:rsidR="00367F83" w:rsidRDefault="00367F83" w:rsidP="00DF5E79">
      <w:pPr>
        <w:widowControl w:val="0"/>
        <w:spacing w:line="276" w:lineRule="auto"/>
        <w:ind w:firstLine="709"/>
        <w:jc w:val="both"/>
        <w:rPr>
          <w:b/>
          <w:bCs/>
          <w:sz w:val="28"/>
          <w:szCs w:val="28"/>
        </w:rPr>
      </w:pPr>
    </w:p>
    <w:p w14:paraId="561F59B5" w14:textId="77777777" w:rsidR="00326101" w:rsidRDefault="00326101" w:rsidP="00DF5E79">
      <w:pPr>
        <w:widowControl w:val="0"/>
        <w:spacing w:line="276" w:lineRule="auto"/>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14:paraId="0BC157BD" w14:textId="77777777" w:rsidR="00367F83" w:rsidRDefault="00367F83" w:rsidP="00DF5E79">
      <w:pPr>
        <w:widowControl w:val="0"/>
        <w:spacing w:line="276" w:lineRule="auto"/>
        <w:ind w:firstLine="709"/>
        <w:jc w:val="both"/>
        <w:rPr>
          <w:b/>
          <w:bCs/>
          <w:sz w:val="28"/>
          <w:szCs w:val="28"/>
        </w:rPr>
      </w:pPr>
    </w:p>
    <w:p w14:paraId="134F9F1E" w14:textId="77777777"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14" w:name="_Toc531614950"/>
      <w:bookmarkStart w:id="15" w:name="_Toc531686467"/>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14"/>
      <w:bookmarkEnd w:id="15"/>
    </w:p>
    <w:p w14:paraId="7097F0E0" w14:textId="77777777" w:rsidR="00326101" w:rsidRPr="00FB5B61" w:rsidRDefault="00326101" w:rsidP="00DF5E79">
      <w:pPr>
        <w:widowControl w:val="0"/>
        <w:spacing w:line="276" w:lineRule="auto"/>
        <w:ind w:firstLine="709"/>
        <w:jc w:val="both"/>
        <w:outlineLvl w:val="0"/>
        <w:rPr>
          <w:rFonts w:eastAsia="Calibri"/>
          <w:bCs/>
          <w:kern w:val="32"/>
          <w:sz w:val="28"/>
          <w:szCs w:val="28"/>
        </w:rPr>
      </w:pPr>
      <w:bookmarkStart w:id="16" w:name="_Toc531614951"/>
      <w:bookmarkStart w:id="17" w:name="_Toc531686468"/>
      <w:r w:rsidRPr="00FB5B61">
        <w:rPr>
          <w:rFonts w:eastAsia="Calibri"/>
          <w:bCs/>
          <w:kern w:val="32"/>
          <w:sz w:val="28"/>
          <w:szCs w:val="28"/>
        </w:rPr>
        <w:t xml:space="preserve">1. </w:t>
      </w:r>
      <w:r w:rsidRPr="000531A9">
        <w:rPr>
          <w:rFonts w:eastAsia="Calibri"/>
          <w:bCs/>
          <w:kern w:val="32"/>
          <w:sz w:val="28"/>
          <w:szCs w:val="28"/>
          <w:lang w:val="en-US"/>
        </w:rPr>
        <w:t>Wi</w:t>
      </w:r>
      <w:r w:rsidR="000531A9" w:rsidRPr="000531A9">
        <w:rPr>
          <w:rFonts w:eastAsia="Calibri"/>
          <w:bCs/>
          <w:kern w:val="32"/>
          <w:sz w:val="28"/>
          <w:szCs w:val="28"/>
          <w:lang w:val="en-US"/>
        </w:rPr>
        <w:t>n</w:t>
      </w:r>
      <w:r w:rsidRPr="000531A9">
        <w:rPr>
          <w:rFonts w:eastAsia="Calibri"/>
          <w:bCs/>
          <w:kern w:val="32"/>
          <w:sz w:val="28"/>
          <w:szCs w:val="28"/>
          <w:lang w:val="en-US"/>
        </w:rPr>
        <w:t>dows</w:t>
      </w:r>
      <w:r w:rsidRPr="00FB5B61">
        <w:rPr>
          <w:rFonts w:eastAsia="Calibri"/>
          <w:bCs/>
          <w:kern w:val="32"/>
          <w:sz w:val="28"/>
          <w:szCs w:val="28"/>
        </w:rPr>
        <w:t xml:space="preserve">, </w:t>
      </w:r>
      <w:r w:rsidRPr="000531A9">
        <w:rPr>
          <w:rFonts w:eastAsia="Calibri"/>
          <w:bCs/>
          <w:kern w:val="32"/>
          <w:sz w:val="28"/>
          <w:szCs w:val="28"/>
          <w:lang w:val="en-US"/>
        </w:rPr>
        <w:t>Microsoft</w:t>
      </w:r>
      <w:r w:rsidRPr="00FB5B61">
        <w:rPr>
          <w:rFonts w:eastAsia="Calibri"/>
          <w:bCs/>
          <w:kern w:val="32"/>
          <w:sz w:val="28"/>
          <w:szCs w:val="28"/>
        </w:rPr>
        <w:t xml:space="preserve"> </w:t>
      </w:r>
      <w:r w:rsidRPr="000531A9">
        <w:rPr>
          <w:rFonts w:eastAsia="Calibri"/>
          <w:bCs/>
          <w:kern w:val="32"/>
          <w:sz w:val="28"/>
          <w:szCs w:val="28"/>
          <w:lang w:val="en-US"/>
        </w:rPr>
        <w:t>Office</w:t>
      </w:r>
      <w:r w:rsidRPr="00FB5B61">
        <w:rPr>
          <w:rFonts w:eastAsia="Calibri"/>
          <w:bCs/>
          <w:kern w:val="32"/>
          <w:sz w:val="28"/>
          <w:szCs w:val="28"/>
        </w:rPr>
        <w:t>.</w:t>
      </w:r>
      <w:bookmarkEnd w:id="16"/>
      <w:bookmarkEnd w:id="17"/>
    </w:p>
    <w:p w14:paraId="1000BD4F" w14:textId="745CCE78" w:rsidR="00326101" w:rsidRPr="00FB5B61" w:rsidRDefault="00326101" w:rsidP="00DF5E79">
      <w:pPr>
        <w:widowControl w:val="0"/>
        <w:spacing w:line="276" w:lineRule="auto"/>
        <w:ind w:firstLine="709"/>
        <w:jc w:val="both"/>
        <w:outlineLvl w:val="0"/>
        <w:rPr>
          <w:rFonts w:eastAsia="Calibri"/>
          <w:bCs/>
          <w:kern w:val="32"/>
          <w:sz w:val="28"/>
          <w:szCs w:val="28"/>
        </w:rPr>
      </w:pPr>
      <w:bookmarkStart w:id="18" w:name="_Toc531614952"/>
      <w:bookmarkStart w:id="19" w:name="_Toc531686469"/>
      <w:r w:rsidRPr="00FB5B61">
        <w:rPr>
          <w:rFonts w:eastAsia="Calibri"/>
          <w:bCs/>
          <w:kern w:val="32"/>
          <w:sz w:val="28"/>
          <w:szCs w:val="28"/>
        </w:rPr>
        <w:t xml:space="preserve">2. </w:t>
      </w:r>
      <w:bookmarkEnd w:id="18"/>
      <w:bookmarkEnd w:id="19"/>
      <w:r w:rsidR="005F472F" w:rsidRPr="005F472F">
        <w:rPr>
          <w:rFonts w:eastAsia="Calibri"/>
          <w:bCs/>
          <w:kern w:val="32"/>
          <w:sz w:val="28"/>
          <w:szCs w:val="28"/>
        </w:rPr>
        <w:t>Антивирус</w:t>
      </w:r>
      <w:r w:rsidR="005F472F" w:rsidRPr="00FB5B61">
        <w:rPr>
          <w:rFonts w:eastAsia="Calibri"/>
          <w:bCs/>
          <w:kern w:val="32"/>
          <w:sz w:val="28"/>
          <w:szCs w:val="28"/>
        </w:rPr>
        <w:t xml:space="preserve"> </w:t>
      </w:r>
      <w:r w:rsidR="005F472F" w:rsidRPr="008274C8">
        <w:rPr>
          <w:rFonts w:eastAsia="Calibri"/>
          <w:bCs/>
          <w:kern w:val="32"/>
          <w:sz w:val="28"/>
          <w:szCs w:val="28"/>
          <w:lang w:val="en-US"/>
        </w:rPr>
        <w:t>Kaspersky</w:t>
      </w:r>
    </w:p>
    <w:p w14:paraId="076B43F6" w14:textId="77777777" w:rsidR="00326101" w:rsidRPr="00E76E1B" w:rsidRDefault="00326101" w:rsidP="00DF5E79">
      <w:pPr>
        <w:widowControl w:val="0"/>
        <w:spacing w:line="276" w:lineRule="auto"/>
        <w:ind w:firstLine="709"/>
        <w:jc w:val="both"/>
        <w:outlineLvl w:val="0"/>
        <w:rPr>
          <w:rFonts w:eastAsia="Calibri"/>
          <w:bCs/>
          <w:kern w:val="32"/>
          <w:sz w:val="28"/>
          <w:szCs w:val="28"/>
        </w:rPr>
      </w:pPr>
      <w:bookmarkStart w:id="20" w:name="_Toc531614953"/>
      <w:bookmarkStart w:id="21" w:name="_Toc531686470"/>
      <w:r w:rsidRPr="00FB5B61">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20"/>
      <w:bookmarkEnd w:id="21"/>
    </w:p>
    <w:p w14:paraId="391AFA0D" w14:textId="77777777"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19"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w:t>
        </w:r>
        <w:r w:rsidR="00BB320F" w:rsidRPr="00BB320F">
          <w:rPr>
            <w:rStyle w:val="ac"/>
            <w:rFonts w:eastAsia="Calibri"/>
            <w:bCs/>
            <w:sz w:val="28"/>
            <w:szCs w:val="28"/>
          </w:rPr>
          <w:t>№</w:t>
        </w:r>
        <w:proofErr w:type="spellStart"/>
        <w:r w:rsidR="00810B93" w:rsidRPr="00583B23">
          <w:rPr>
            <w:rStyle w:val="ac"/>
            <w:rFonts w:eastAsia="Calibri"/>
            <w:bCs/>
            <w:sz w:val="28"/>
            <w:szCs w:val="28"/>
            <w:lang w:val="en-US"/>
          </w:rPr>
          <w:t>sulta</w:t>
        </w:r>
        <w:proofErr w:type="spellEnd"/>
        <w:r w:rsidR="00BB320F" w:rsidRPr="00BB320F">
          <w:rPr>
            <w:rStyle w:val="ac"/>
            <w:rFonts w:eastAsia="Calibri"/>
            <w:bCs/>
            <w:sz w:val="28"/>
            <w:szCs w:val="28"/>
          </w:rPr>
          <w:t>№</w:t>
        </w:r>
        <w:r w:rsidR="00810B93" w:rsidRPr="00583B23">
          <w:rPr>
            <w:rStyle w:val="ac"/>
            <w:rFonts w:eastAsia="Calibri"/>
            <w:bCs/>
            <w:sz w:val="28"/>
            <w:szCs w:val="28"/>
            <w:lang w:val="en-US"/>
          </w:rPr>
          <w:t>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14:paraId="5AF79BB7"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20"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w:t>
        </w:r>
        <w:proofErr w:type="spellEnd"/>
        <w:r w:rsidR="00BB320F" w:rsidRPr="00BB320F">
          <w:rPr>
            <w:rStyle w:val="ac"/>
            <w:rFonts w:eastAsia="Calibri"/>
            <w:bCs/>
            <w:sz w:val="28"/>
            <w:szCs w:val="28"/>
          </w:rPr>
          <w:t>№</w:t>
        </w:r>
        <w:r w:rsidRPr="00583B23">
          <w:rPr>
            <w:rStyle w:val="ac"/>
            <w:rFonts w:eastAsia="Calibri"/>
            <w:bCs/>
            <w:sz w:val="28"/>
            <w:szCs w:val="28"/>
            <w:lang w:val="en-US"/>
          </w:rPr>
          <w:t>t</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14:paraId="681D90E6"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21"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14:paraId="514CA417" w14:textId="7275BED3" w:rsidR="00810B93"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22" w:history="1">
        <w:r w:rsidR="00BB6B1E" w:rsidRPr="00F1656A">
          <w:rPr>
            <w:rStyle w:val="ac"/>
            <w:rFonts w:eastAsia="Calibri"/>
            <w:bCs/>
            <w:sz w:val="28"/>
            <w:szCs w:val="28"/>
            <w:lang w:val="en-US"/>
          </w:rPr>
          <w:t>http</w:t>
        </w:r>
        <w:r w:rsidR="00BB6B1E" w:rsidRPr="00F1656A">
          <w:rPr>
            <w:rStyle w:val="ac"/>
            <w:rFonts w:eastAsia="Calibri"/>
            <w:bCs/>
            <w:sz w:val="28"/>
            <w:szCs w:val="28"/>
          </w:rPr>
          <w:t>://</w:t>
        </w:r>
        <w:r w:rsidR="00BB6B1E" w:rsidRPr="00F1656A">
          <w:rPr>
            <w:rStyle w:val="ac"/>
            <w:rFonts w:eastAsia="Calibri"/>
            <w:bCs/>
            <w:sz w:val="28"/>
            <w:szCs w:val="28"/>
            <w:lang w:val="en-US"/>
          </w:rPr>
          <w:t>www</w:t>
        </w:r>
        <w:r w:rsidR="00BB6B1E" w:rsidRPr="00F1656A">
          <w:rPr>
            <w:rStyle w:val="ac"/>
            <w:rFonts w:eastAsia="Calibri"/>
            <w:bCs/>
            <w:sz w:val="28"/>
            <w:szCs w:val="28"/>
          </w:rPr>
          <w:t>.</w:t>
        </w:r>
        <w:proofErr w:type="spellStart"/>
        <w:r w:rsidR="00BB6B1E" w:rsidRPr="00F1656A">
          <w:rPr>
            <w:rStyle w:val="ac"/>
            <w:rFonts w:eastAsia="Calibri"/>
            <w:bCs/>
            <w:sz w:val="28"/>
            <w:szCs w:val="28"/>
            <w:lang w:val="en-US"/>
          </w:rPr>
          <w:t>skrin</w:t>
        </w:r>
        <w:proofErr w:type="spellEnd"/>
        <w:r w:rsidR="00BB6B1E" w:rsidRPr="00F1656A">
          <w:rPr>
            <w:rStyle w:val="ac"/>
            <w:rFonts w:eastAsia="Calibri"/>
            <w:bCs/>
            <w:sz w:val="28"/>
            <w:szCs w:val="28"/>
          </w:rPr>
          <w:t>.</w:t>
        </w:r>
        <w:proofErr w:type="spellStart"/>
        <w:r w:rsidR="00BB6B1E" w:rsidRPr="00F1656A">
          <w:rPr>
            <w:rStyle w:val="ac"/>
            <w:rFonts w:eastAsia="Calibri"/>
            <w:bCs/>
            <w:sz w:val="28"/>
            <w:szCs w:val="28"/>
            <w:lang w:val="en-US"/>
          </w:rPr>
          <w:t>ru</w:t>
        </w:r>
        <w:proofErr w:type="spellEnd"/>
        <w:r w:rsidR="00BB6B1E" w:rsidRPr="00F1656A">
          <w:rPr>
            <w:rStyle w:val="ac"/>
            <w:rFonts w:eastAsia="Calibri"/>
            <w:bCs/>
            <w:sz w:val="28"/>
            <w:szCs w:val="28"/>
          </w:rPr>
          <w:t>/</w:t>
        </w:r>
      </w:hyperlink>
    </w:p>
    <w:p w14:paraId="043FECB6" w14:textId="77777777" w:rsidR="00326101" w:rsidRDefault="00326101" w:rsidP="00DF5E7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2368BA3E" w14:textId="77777777" w:rsidR="00326101" w:rsidRPr="00B47314"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14:paraId="03BD91E0" w14:textId="77777777" w:rsidR="00326101" w:rsidRPr="00E76E1B" w:rsidRDefault="00326101" w:rsidP="00DF5E79">
      <w:pPr>
        <w:widowControl w:val="0"/>
        <w:shd w:val="clear" w:color="auto" w:fill="FFFFFF"/>
        <w:tabs>
          <w:tab w:val="left" w:pos="442"/>
        </w:tabs>
        <w:spacing w:line="276" w:lineRule="auto"/>
        <w:ind w:firstLine="709"/>
        <w:jc w:val="both"/>
        <w:rPr>
          <w:rFonts w:eastAsia="Calibri"/>
          <w:bCs/>
          <w:sz w:val="28"/>
          <w:szCs w:val="28"/>
        </w:rPr>
      </w:pPr>
    </w:p>
    <w:p w14:paraId="1A91FE71" w14:textId="77777777" w:rsidR="00326101" w:rsidRPr="00F04A27" w:rsidRDefault="00326101" w:rsidP="00DF5E7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6DDAF423" w14:textId="3ED215EA"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w:t>
      </w:r>
      <w:r w:rsidR="00372AD4">
        <w:rPr>
          <w:sz w:val="28"/>
          <w:szCs w:val="28"/>
        </w:rPr>
        <w:t>ы данных; интернет, справочники</w:t>
      </w:r>
      <w:r w:rsidRPr="00F04A27">
        <w:rPr>
          <w:sz w:val="28"/>
          <w:szCs w:val="28"/>
        </w:rPr>
        <w:t>.</w:t>
      </w:r>
    </w:p>
    <w:sectPr w:rsidR="00BB545A" w:rsidRPr="00BB545A" w:rsidSect="00921BB6">
      <w:footerReference w:type="even" r:id="rId23"/>
      <w:footerReference w:type="default" r:id="rId24"/>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14BF8" w14:textId="77777777" w:rsidR="00C17C73" w:rsidRDefault="00C17C73" w:rsidP="00065107">
      <w:r>
        <w:separator/>
      </w:r>
    </w:p>
  </w:endnote>
  <w:endnote w:type="continuationSeparator" w:id="0">
    <w:p w14:paraId="10D19101" w14:textId="77777777" w:rsidR="00C17C73" w:rsidRDefault="00C17C73"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Grande CY">
    <w:altName w:val="Times New Roman"/>
    <w:charset w:val="59"/>
    <w:family w:val="auto"/>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CC"/>
    <w:family w:val="roman"/>
    <w:pitch w:val="variable"/>
    <w:sig w:usb0="E0002EFF" w:usb1="C000785B" w:usb2="00000009" w:usb3="00000000" w:csb0="000001FF" w:csb1="00000000"/>
  </w:font>
  <w:font w:name="TimesNewRomanPSMT">
    <w:altName w:val="Yu Gothic UI"/>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12C82" w14:textId="77777777" w:rsidR="00F25DAF" w:rsidRDefault="00F25DAF"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14:paraId="6AC53C02" w14:textId="77777777" w:rsidR="00F25DAF" w:rsidRDefault="00F25DAF">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F8506" w14:textId="7908DC7D" w:rsidR="00F25DAF" w:rsidRDefault="00F25DAF"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364969">
      <w:rPr>
        <w:rStyle w:val="aff"/>
        <w:noProof/>
      </w:rPr>
      <w:t>21</w:t>
    </w:r>
    <w:r>
      <w:rPr>
        <w:rStyle w:val="aff"/>
      </w:rPr>
      <w:fldChar w:fldCharType="end"/>
    </w:r>
  </w:p>
  <w:p w14:paraId="119EEFD4" w14:textId="77777777" w:rsidR="00F25DAF" w:rsidRDefault="00F25DAF">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5FBE1F" w14:textId="77777777" w:rsidR="00C17C73" w:rsidRDefault="00C17C73" w:rsidP="00065107">
      <w:r>
        <w:separator/>
      </w:r>
    </w:p>
  </w:footnote>
  <w:footnote w:type="continuationSeparator" w:id="0">
    <w:p w14:paraId="75C74104" w14:textId="77777777" w:rsidR="00C17C73" w:rsidRDefault="00C17C73"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021AA"/>
    <w:multiLevelType w:val="hybridMultilevel"/>
    <w:tmpl w:val="4D5E7178"/>
    <w:lvl w:ilvl="0" w:tplc="F7ECA6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083124C"/>
    <w:multiLevelType w:val="hybridMultilevel"/>
    <w:tmpl w:val="FE1E475A"/>
    <w:lvl w:ilvl="0" w:tplc="163681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83D2122"/>
    <w:multiLevelType w:val="hybridMultilevel"/>
    <w:tmpl w:val="96F843C6"/>
    <w:lvl w:ilvl="0" w:tplc="B5D06F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418E3502"/>
    <w:multiLevelType w:val="hybridMultilevel"/>
    <w:tmpl w:val="ECFE7D10"/>
    <w:lvl w:ilvl="0" w:tplc="765C211E">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EC80711"/>
    <w:multiLevelType w:val="hybridMultilevel"/>
    <w:tmpl w:val="524A6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54879A6"/>
    <w:multiLevelType w:val="hybridMultilevel"/>
    <w:tmpl w:val="19DE9F7A"/>
    <w:lvl w:ilvl="0" w:tplc="74D453FA">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7D0078D"/>
    <w:multiLevelType w:val="hybridMultilevel"/>
    <w:tmpl w:val="0DEEDACC"/>
    <w:lvl w:ilvl="0" w:tplc="153E2A0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643A34"/>
    <w:multiLevelType w:val="hybridMultilevel"/>
    <w:tmpl w:val="EFD427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62018C4"/>
    <w:multiLevelType w:val="hybridMultilevel"/>
    <w:tmpl w:val="8D3475F0"/>
    <w:lvl w:ilvl="0" w:tplc="829E54C2">
      <w:start w:val="9"/>
      <w:numFmt w:val="decimal"/>
      <w:lvlText w:val="%1."/>
      <w:lvlJc w:val="left"/>
      <w:pPr>
        <w:ind w:left="375"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68F952FD"/>
    <w:multiLevelType w:val="hybridMultilevel"/>
    <w:tmpl w:val="195AF136"/>
    <w:lvl w:ilvl="0" w:tplc="6546C406">
      <w:start w:val="1"/>
      <w:numFmt w:val="decimal"/>
      <w:lvlText w:val="%1."/>
      <w:lvlJc w:val="left"/>
      <w:pPr>
        <w:ind w:left="1399" w:hanging="644"/>
      </w:pPr>
      <w:rPr>
        <w:rFonts w:ascii="Times New Roman" w:eastAsia="Times New Roman" w:hAnsi="Times New Roman" w:cs="Times New Roman" w:hint="default"/>
        <w:b w:val="0"/>
        <w:bCs w:val="0"/>
        <w:i w:val="0"/>
        <w:iCs w:val="0"/>
        <w:spacing w:val="0"/>
        <w:w w:val="100"/>
        <w:sz w:val="28"/>
        <w:szCs w:val="28"/>
        <w:lang w:val="ru-RU" w:eastAsia="en-US" w:bidi="ar-SA"/>
      </w:rPr>
    </w:lvl>
    <w:lvl w:ilvl="1" w:tplc="8EA02F4C">
      <w:start w:val="10"/>
      <w:numFmt w:val="decimal"/>
      <w:lvlText w:val="%2."/>
      <w:lvlJc w:val="left"/>
      <w:pPr>
        <w:ind w:left="691" w:hanging="657"/>
      </w:pPr>
      <w:rPr>
        <w:rFonts w:ascii="Times New Roman" w:eastAsia="Times New Roman" w:hAnsi="Times New Roman" w:cs="Times New Roman" w:hint="default"/>
        <w:b/>
        <w:bCs/>
        <w:i w:val="0"/>
        <w:iCs w:val="0"/>
        <w:w w:val="100"/>
        <w:sz w:val="28"/>
        <w:szCs w:val="28"/>
        <w:lang w:val="ru-RU" w:eastAsia="en-US" w:bidi="ar-SA"/>
      </w:rPr>
    </w:lvl>
    <w:lvl w:ilvl="2" w:tplc="CDD05DA0">
      <w:numFmt w:val="bullet"/>
      <w:lvlText w:val="•"/>
      <w:lvlJc w:val="left"/>
      <w:pPr>
        <w:ind w:left="2469" w:hanging="657"/>
      </w:pPr>
      <w:rPr>
        <w:lang w:val="ru-RU" w:eastAsia="en-US" w:bidi="ar-SA"/>
      </w:rPr>
    </w:lvl>
    <w:lvl w:ilvl="3" w:tplc="45EA80A0">
      <w:numFmt w:val="bullet"/>
      <w:lvlText w:val="•"/>
      <w:lvlJc w:val="left"/>
      <w:pPr>
        <w:ind w:left="3538" w:hanging="657"/>
      </w:pPr>
      <w:rPr>
        <w:lang w:val="ru-RU" w:eastAsia="en-US" w:bidi="ar-SA"/>
      </w:rPr>
    </w:lvl>
    <w:lvl w:ilvl="4" w:tplc="1FF423A8">
      <w:numFmt w:val="bullet"/>
      <w:lvlText w:val="•"/>
      <w:lvlJc w:val="left"/>
      <w:pPr>
        <w:ind w:left="4608" w:hanging="657"/>
      </w:pPr>
      <w:rPr>
        <w:lang w:val="ru-RU" w:eastAsia="en-US" w:bidi="ar-SA"/>
      </w:rPr>
    </w:lvl>
    <w:lvl w:ilvl="5" w:tplc="3C561C58">
      <w:numFmt w:val="bullet"/>
      <w:lvlText w:val="•"/>
      <w:lvlJc w:val="left"/>
      <w:pPr>
        <w:ind w:left="5677" w:hanging="657"/>
      </w:pPr>
      <w:rPr>
        <w:lang w:val="ru-RU" w:eastAsia="en-US" w:bidi="ar-SA"/>
      </w:rPr>
    </w:lvl>
    <w:lvl w:ilvl="6" w:tplc="BF9093A0">
      <w:numFmt w:val="bullet"/>
      <w:lvlText w:val="•"/>
      <w:lvlJc w:val="left"/>
      <w:pPr>
        <w:ind w:left="6746" w:hanging="657"/>
      </w:pPr>
      <w:rPr>
        <w:lang w:val="ru-RU" w:eastAsia="en-US" w:bidi="ar-SA"/>
      </w:rPr>
    </w:lvl>
    <w:lvl w:ilvl="7" w:tplc="F4A4F8E2">
      <w:numFmt w:val="bullet"/>
      <w:lvlText w:val="•"/>
      <w:lvlJc w:val="left"/>
      <w:pPr>
        <w:ind w:left="7816" w:hanging="657"/>
      </w:pPr>
      <w:rPr>
        <w:lang w:val="ru-RU" w:eastAsia="en-US" w:bidi="ar-SA"/>
      </w:rPr>
    </w:lvl>
    <w:lvl w:ilvl="8" w:tplc="BC742432">
      <w:numFmt w:val="bullet"/>
      <w:lvlText w:val="•"/>
      <w:lvlJc w:val="left"/>
      <w:pPr>
        <w:ind w:left="8885" w:hanging="657"/>
      </w:pPr>
      <w:rPr>
        <w:lang w:val="ru-RU" w:eastAsia="en-US" w:bidi="ar-SA"/>
      </w:rPr>
    </w:lvl>
  </w:abstractNum>
  <w:abstractNum w:abstractNumId="12"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13" w15:restartNumberingAfterBreak="0">
    <w:nsid w:val="747802C0"/>
    <w:multiLevelType w:val="hybridMultilevel"/>
    <w:tmpl w:val="0ED44148"/>
    <w:lvl w:ilvl="0" w:tplc="0419000F">
      <w:start w:val="1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778212AE"/>
    <w:multiLevelType w:val="multilevel"/>
    <w:tmpl w:val="98045A68"/>
    <w:lvl w:ilvl="0">
      <w:start w:val="1"/>
      <w:numFmt w:val="russianLower"/>
      <w:lvlText w:val="%1)"/>
      <w:lvlJc w:val="left"/>
      <w:pPr>
        <w:tabs>
          <w:tab w:val="num" w:pos="720"/>
        </w:tabs>
        <w:ind w:left="720" w:hanging="360"/>
      </w:pPr>
      <w:rPr>
        <w:rFonts w:hint="default"/>
      </w:rPr>
    </w:lvl>
    <w:lvl w:ilvl="1">
      <w:start w:val="3"/>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4"/>
  </w:num>
  <w:num w:numId="4">
    <w:abstractNumId w:val="13"/>
  </w:num>
  <w:num w:numId="5">
    <w:abstractNumId w:val="10"/>
  </w:num>
  <w:num w:numId="6">
    <w:abstractNumId w:val="1"/>
  </w:num>
  <w:num w:numId="7">
    <w:abstractNumId w:val="7"/>
  </w:num>
  <w:num w:numId="8">
    <w:abstractNumId w:val="5"/>
  </w:num>
  <w:num w:numId="9">
    <w:abstractNumId w:val="14"/>
  </w:num>
  <w:num w:numId="10">
    <w:abstractNumId w:val="9"/>
  </w:num>
  <w:num w:numId="11">
    <w:abstractNumId w:val="6"/>
  </w:num>
  <w:num w:numId="12">
    <w:abstractNumId w:val="8"/>
  </w:num>
  <w:num w:numId="13">
    <w:abstractNumId w:val="2"/>
  </w:num>
  <w:num w:numId="14">
    <w:abstractNumId w:val="0"/>
  </w:num>
  <w:num w:numId="15">
    <w:abstractNumId w:val="11"/>
    <w:lvlOverride w:ilvl="0">
      <w:startOverride w:val="1"/>
    </w:lvlOverride>
    <w:lvlOverride w:ilvl="1">
      <w:startOverride w:val="10"/>
    </w:lvlOverride>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6FAC"/>
    <w:rsid w:val="00007052"/>
    <w:rsid w:val="00007B8D"/>
    <w:rsid w:val="00011F73"/>
    <w:rsid w:val="000124D9"/>
    <w:rsid w:val="0001268E"/>
    <w:rsid w:val="00012E59"/>
    <w:rsid w:val="000139C3"/>
    <w:rsid w:val="00014470"/>
    <w:rsid w:val="000145BD"/>
    <w:rsid w:val="00014C58"/>
    <w:rsid w:val="00014E37"/>
    <w:rsid w:val="000203A9"/>
    <w:rsid w:val="00020EE0"/>
    <w:rsid w:val="0002212D"/>
    <w:rsid w:val="000238CD"/>
    <w:rsid w:val="000249C6"/>
    <w:rsid w:val="000276D6"/>
    <w:rsid w:val="00030038"/>
    <w:rsid w:val="000310ED"/>
    <w:rsid w:val="00031133"/>
    <w:rsid w:val="00031D18"/>
    <w:rsid w:val="00032260"/>
    <w:rsid w:val="000327AC"/>
    <w:rsid w:val="00032A26"/>
    <w:rsid w:val="00036481"/>
    <w:rsid w:val="00036E01"/>
    <w:rsid w:val="000378C8"/>
    <w:rsid w:val="00041903"/>
    <w:rsid w:val="00042860"/>
    <w:rsid w:val="00042D73"/>
    <w:rsid w:val="00043103"/>
    <w:rsid w:val="00043A92"/>
    <w:rsid w:val="00043C0C"/>
    <w:rsid w:val="0004417B"/>
    <w:rsid w:val="0004438D"/>
    <w:rsid w:val="00044BB3"/>
    <w:rsid w:val="00050DB8"/>
    <w:rsid w:val="000531A9"/>
    <w:rsid w:val="00053F27"/>
    <w:rsid w:val="00054804"/>
    <w:rsid w:val="00054E2D"/>
    <w:rsid w:val="000574A5"/>
    <w:rsid w:val="00057A1E"/>
    <w:rsid w:val="0006429C"/>
    <w:rsid w:val="00065107"/>
    <w:rsid w:val="00065B6F"/>
    <w:rsid w:val="00066506"/>
    <w:rsid w:val="00066A3E"/>
    <w:rsid w:val="00066A88"/>
    <w:rsid w:val="0006713F"/>
    <w:rsid w:val="00070C14"/>
    <w:rsid w:val="00070FFB"/>
    <w:rsid w:val="000747D5"/>
    <w:rsid w:val="00077919"/>
    <w:rsid w:val="00080CE0"/>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339"/>
    <w:rsid w:val="00097E42"/>
    <w:rsid w:val="000A399D"/>
    <w:rsid w:val="000A55DB"/>
    <w:rsid w:val="000A7333"/>
    <w:rsid w:val="000A7A30"/>
    <w:rsid w:val="000B023A"/>
    <w:rsid w:val="000B05C6"/>
    <w:rsid w:val="000B0F7E"/>
    <w:rsid w:val="000B47D6"/>
    <w:rsid w:val="000B54BC"/>
    <w:rsid w:val="000B55CE"/>
    <w:rsid w:val="000C05EF"/>
    <w:rsid w:val="000C1E12"/>
    <w:rsid w:val="000C341F"/>
    <w:rsid w:val="000C3A4F"/>
    <w:rsid w:val="000C57F7"/>
    <w:rsid w:val="000D229B"/>
    <w:rsid w:val="000D3FB9"/>
    <w:rsid w:val="000D5994"/>
    <w:rsid w:val="000D5D44"/>
    <w:rsid w:val="000D5F0B"/>
    <w:rsid w:val="000D6D99"/>
    <w:rsid w:val="000E1764"/>
    <w:rsid w:val="000E31AC"/>
    <w:rsid w:val="000E4079"/>
    <w:rsid w:val="000E53FC"/>
    <w:rsid w:val="000E58DF"/>
    <w:rsid w:val="000E5AB8"/>
    <w:rsid w:val="000E6DF0"/>
    <w:rsid w:val="000E776A"/>
    <w:rsid w:val="000F1439"/>
    <w:rsid w:val="000F1BF8"/>
    <w:rsid w:val="000F1E8B"/>
    <w:rsid w:val="000F2451"/>
    <w:rsid w:val="000F54F4"/>
    <w:rsid w:val="000F5AA1"/>
    <w:rsid w:val="000F6C04"/>
    <w:rsid w:val="000F7340"/>
    <w:rsid w:val="000F7EDC"/>
    <w:rsid w:val="00100112"/>
    <w:rsid w:val="00101393"/>
    <w:rsid w:val="0010280D"/>
    <w:rsid w:val="0010379A"/>
    <w:rsid w:val="00104814"/>
    <w:rsid w:val="00106145"/>
    <w:rsid w:val="001066E8"/>
    <w:rsid w:val="00107283"/>
    <w:rsid w:val="00107375"/>
    <w:rsid w:val="001077AC"/>
    <w:rsid w:val="001117C5"/>
    <w:rsid w:val="0011467F"/>
    <w:rsid w:val="001161E3"/>
    <w:rsid w:val="00116D30"/>
    <w:rsid w:val="00117CA8"/>
    <w:rsid w:val="001245A3"/>
    <w:rsid w:val="00124C5E"/>
    <w:rsid w:val="00132BB7"/>
    <w:rsid w:val="00133C67"/>
    <w:rsid w:val="001348F5"/>
    <w:rsid w:val="0013568B"/>
    <w:rsid w:val="001361A9"/>
    <w:rsid w:val="001367A6"/>
    <w:rsid w:val="001370C6"/>
    <w:rsid w:val="00140CDA"/>
    <w:rsid w:val="00142C6D"/>
    <w:rsid w:val="00143683"/>
    <w:rsid w:val="00145429"/>
    <w:rsid w:val="00146089"/>
    <w:rsid w:val="001464CE"/>
    <w:rsid w:val="00146F4F"/>
    <w:rsid w:val="0015007E"/>
    <w:rsid w:val="001502EF"/>
    <w:rsid w:val="00151475"/>
    <w:rsid w:val="001517B4"/>
    <w:rsid w:val="00152A6A"/>
    <w:rsid w:val="0015316D"/>
    <w:rsid w:val="0015320C"/>
    <w:rsid w:val="001537DD"/>
    <w:rsid w:val="001541EB"/>
    <w:rsid w:val="0015537B"/>
    <w:rsid w:val="00155B14"/>
    <w:rsid w:val="001640F5"/>
    <w:rsid w:val="001650EB"/>
    <w:rsid w:val="00165417"/>
    <w:rsid w:val="00165B67"/>
    <w:rsid w:val="00167812"/>
    <w:rsid w:val="00170B39"/>
    <w:rsid w:val="00172D77"/>
    <w:rsid w:val="0017629D"/>
    <w:rsid w:val="00176AE2"/>
    <w:rsid w:val="0017718D"/>
    <w:rsid w:val="001775CF"/>
    <w:rsid w:val="00177CCE"/>
    <w:rsid w:val="00177D92"/>
    <w:rsid w:val="00180510"/>
    <w:rsid w:val="00180969"/>
    <w:rsid w:val="00180A5D"/>
    <w:rsid w:val="00183610"/>
    <w:rsid w:val="00183F3E"/>
    <w:rsid w:val="001906CB"/>
    <w:rsid w:val="00190FD5"/>
    <w:rsid w:val="001915A9"/>
    <w:rsid w:val="0019220A"/>
    <w:rsid w:val="001925F1"/>
    <w:rsid w:val="00192F91"/>
    <w:rsid w:val="001937FF"/>
    <w:rsid w:val="00193F3E"/>
    <w:rsid w:val="00195192"/>
    <w:rsid w:val="001954F9"/>
    <w:rsid w:val="00195611"/>
    <w:rsid w:val="00196089"/>
    <w:rsid w:val="001960EA"/>
    <w:rsid w:val="001A007E"/>
    <w:rsid w:val="001A048F"/>
    <w:rsid w:val="001A1497"/>
    <w:rsid w:val="001A1D31"/>
    <w:rsid w:val="001A1F22"/>
    <w:rsid w:val="001A46A3"/>
    <w:rsid w:val="001A5370"/>
    <w:rsid w:val="001A555A"/>
    <w:rsid w:val="001A5EF5"/>
    <w:rsid w:val="001A7D21"/>
    <w:rsid w:val="001B000A"/>
    <w:rsid w:val="001B02D0"/>
    <w:rsid w:val="001B1E4D"/>
    <w:rsid w:val="001B400C"/>
    <w:rsid w:val="001B4313"/>
    <w:rsid w:val="001B44CF"/>
    <w:rsid w:val="001B5D3D"/>
    <w:rsid w:val="001B61F2"/>
    <w:rsid w:val="001B642E"/>
    <w:rsid w:val="001B7B49"/>
    <w:rsid w:val="001C0493"/>
    <w:rsid w:val="001C06D8"/>
    <w:rsid w:val="001C1C75"/>
    <w:rsid w:val="001C1ED9"/>
    <w:rsid w:val="001C329B"/>
    <w:rsid w:val="001C3B9E"/>
    <w:rsid w:val="001C4663"/>
    <w:rsid w:val="001C4FA8"/>
    <w:rsid w:val="001C5072"/>
    <w:rsid w:val="001C5514"/>
    <w:rsid w:val="001C5A95"/>
    <w:rsid w:val="001C715F"/>
    <w:rsid w:val="001C7EF3"/>
    <w:rsid w:val="001D1532"/>
    <w:rsid w:val="001D3C3C"/>
    <w:rsid w:val="001D4A41"/>
    <w:rsid w:val="001D6A6D"/>
    <w:rsid w:val="001E16E7"/>
    <w:rsid w:val="001E16FA"/>
    <w:rsid w:val="001E19E1"/>
    <w:rsid w:val="001E1E51"/>
    <w:rsid w:val="001E244F"/>
    <w:rsid w:val="001E305C"/>
    <w:rsid w:val="001E3667"/>
    <w:rsid w:val="001F124A"/>
    <w:rsid w:val="001F1324"/>
    <w:rsid w:val="001F15C8"/>
    <w:rsid w:val="001F6D3A"/>
    <w:rsid w:val="001F7207"/>
    <w:rsid w:val="00200093"/>
    <w:rsid w:val="002016A5"/>
    <w:rsid w:val="002028C6"/>
    <w:rsid w:val="0020582E"/>
    <w:rsid w:val="002059A5"/>
    <w:rsid w:val="00206052"/>
    <w:rsid w:val="00206382"/>
    <w:rsid w:val="002078A6"/>
    <w:rsid w:val="00210604"/>
    <w:rsid w:val="00213582"/>
    <w:rsid w:val="00215944"/>
    <w:rsid w:val="00216736"/>
    <w:rsid w:val="002174AE"/>
    <w:rsid w:val="00221189"/>
    <w:rsid w:val="00221749"/>
    <w:rsid w:val="002223A1"/>
    <w:rsid w:val="002229E1"/>
    <w:rsid w:val="00222B79"/>
    <w:rsid w:val="00223A4E"/>
    <w:rsid w:val="00224DF4"/>
    <w:rsid w:val="00225103"/>
    <w:rsid w:val="002255D2"/>
    <w:rsid w:val="00225777"/>
    <w:rsid w:val="0022581D"/>
    <w:rsid w:val="0022780D"/>
    <w:rsid w:val="00227863"/>
    <w:rsid w:val="00227CCA"/>
    <w:rsid w:val="002318AB"/>
    <w:rsid w:val="00231C5B"/>
    <w:rsid w:val="00232720"/>
    <w:rsid w:val="00245253"/>
    <w:rsid w:val="00245A73"/>
    <w:rsid w:val="00245AD8"/>
    <w:rsid w:val="00245D1C"/>
    <w:rsid w:val="00246970"/>
    <w:rsid w:val="00247C9D"/>
    <w:rsid w:val="00247D66"/>
    <w:rsid w:val="00251202"/>
    <w:rsid w:val="00251696"/>
    <w:rsid w:val="00254865"/>
    <w:rsid w:val="00256012"/>
    <w:rsid w:val="00256434"/>
    <w:rsid w:val="002565B0"/>
    <w:rsid w:val="00256757"/>
    <w:rsid w:val="00256A6C"/>
    <w:rsid w:val="00256D24"/>
    <w:rsid w:val="002574D2"/>
    <w:rsid w:val="002577EC"/>
    <w:rsid w:val="00260C03"/>
    <w:rsid w:val="00260C04"/>
    <w:rsid w:val="00262892"/>
    <w:rsid w:val="00263E50"/>
    <w:rsid w:val="00264D25"/>
    <w:rsid w:val="002655F2"/>
    <w:rsid w:val="00265615"/>
    <w:rsid w:val="0026590F"/>
    <w:rsid w:val="00265AC1"/>
    <w:rsid w:val="0026651A"/>
    <w:rsid w:val="0026732D"/>
    <w:rsid w:val="002677D1"/>
    <w:rsid w:val="00271764"/>
    <w:rsid w:val="00273550"/>
    <w:rsid w:val="002739B2"/>
    <w:rsid w:val="002743AD"/>
    <w:rsid w:val="002745D1"/>
    <w:rsid w:val="00275572"/>
    <w:rsid w:val="00276774"/>
    <w:rsid w:val="00276963"/>
    <w:rsid w:val="002779AB"/>
    <w:rsid w:val="0028100B"/>
    <w:rsid w:val="0028420B"/>
    <w:rsid w:val="00284C29"/>
    <w:rsid w:val="00285A09"/>
    <w:rsid w:val="0028722A"/>
    <w:rsid w:val="002900CE"/>
    <w:rsid w:val="0029025E"/>
    <w:rsid w:val="00290843"/>
    <w:rsid w:val="00292148"/>
    <w:rsid w:val="0029247B"/>
    <w:rsid w:val="00293A2B"/>
    <w:rsid w:val="00294957"/>
    <w:rsid w:val="00294A42"/>
    <w:rsid w:val="002978A6"/>
    <w:rsid w:val="002A0E7A"/>
    <w:rsid w:val="002A23B8"/>
    <w:rsid w:val="002A2D8C"/>
    <w:rsid w:val="002A5119"/>
    <w:rsid w:val="002A576E"/>
    <w:rsid w:val="002A6FB3"/>
    <w:rsid w:val="002B0A7A"/>
    <w:rsid w:val="002B149F"/>
    <w:rsid w:val="002B2638"/>
    <w:rsid w:val="002B3ABC"/>
    <w:rsid w:val="002B5DC8"/>
    <w:rsid w:val="002B64C8"/>
    <w:rsid w:val="002B6C66"/>
    <w:rsid w:val="002C1855"/>
    <w:rsid w:val="002C202F"/>
    <w:rsid w:val="002C3343"/>
    <w:rsid w:val="002C3B32"/>
    <w:rsid w:val="002C4642"/>
    <w:rsid w:val="002C6430"/>
    <w:rsid w:val="002D23C3"/>
    <w:rsid w:val="002D2719"/>
    <w:rsid w:val="002D343B"/>
    <w:rsid w:val="002D34D5"/>
    <w:rsid w:val="002D44C1"/>
    <w:rsid w:val="002E0CEC"/>
    <w:rsid w:val="002E2617"/>
    <w:rsid w:val="002E5013"/>
    <w:rsid w:val="002E6EB2"/>
    <w:rsid w:val="002E73FE"/>
    <w:rsid w:val="002E789A"/>
    <w:rsid w:val="002F03C4"/>
    <w:rsid w:val="002F07F9"/>
    <w:rsid w:val="002F11CB"/>
    <w:rsid w:val="002F19CC"/>
    <w:rsid w:val="002F2C20"/>
    <w:rsid w:val="002F3328"/>
    <w:rsid w:val="002F3612"/>
    <w:rsid w:val="002F5A4E"/>
    <w:rsid w:val="002F6262"/>
    <w:rsid w:val="002F6851"/>
    <w:rsid w:val="002F76E5"/>
    <w:rsid w:val="00302FA6"/>
    <w:rsid w:val="0030533E"/>
    <w:rsid w:val="00306E9C"/>
    <w:rsid w:val="00307351"/>
    <w:rsid w:val="0030768A"/>
    <w:rsid w:val="00312672"/>
    <w:rsid w:val="00312BE4"/>
    <w:rsid w:val="00314216"/>
    <w:rsid w:val="0031578B"/>
    <w:rsid w:val="0032304C"/>
    <w:rsid w:val="003241EE"/>
    <w:rsid w:val="00326101"/>
    <w:rsid w:val="003264A3"/>
    <w:rsid w:val="003279A9"/>
    <w:rsid w:val="00330411"/>
    <w:rsid w:val="00330CEF"/>
    <w:rsid w:val="003321FD"/>
    <w:rsid w:val="00332598"/>
    <w:rsid w:val="0033526C"/>
    <w:rsid w:val="00336BF9"/>
    <w:rsid w:val="0033732E"/>
    <w:rsid w:val="00337EFC"/>
    <w:rsid w:val="00342773"/>
    <w:rsid w:val="00345098"/>
    <w:rsid w:val="00345533"/>
    <w:rsid w:val="00345C1E"/>
    <w:rsid w:val="00345F5E"/>
    <w:rsid w:val="00346118"/>
    <w:rsid w:val="00346401"/>
    <w:rsid w:val="003563EF"/>
    <w:rsid w:val="00356508"/>
    <w:rsid w:val="00360F2A"/>
    <w:rsid w:val="00361594"/>
    <w:rsid w:val="00361CE0"/>
    <w:rsid w:val="00362379"/>
    <w:rsid w:val="00362A80"/>
    <w:rsid w:val="00364969"/>
    <w:rsid w:val="00364D16"/>
    <w:rsid w:val="00365F34"/>
    <w:rsid w:val="00367F83"/>
    <w:rsid w:val="00370A69"/>
    <w:rsid w:val="003726AA"/>
    <w:rsid w:val="00372AD4"/>
    <w:rsid w:val="00375567"/>
    <w:rsid w:val="00376B72"/>
    <w:rsid w:val="00380BC8"/>
    <w:rsid w:val="0038200D"/>
    <w:rsid w:val="003832E8"/>
    <w:rsid w:val="00384575"/>
    <w:rsid w:val="00384D6D"/>
    <w:rsid w:val="0038518A"/>
    <w:rsid w:val="003857A2"/>
    <w:rsid w:val="00386BE8"/>
    <w:rsid w:val="003904BA"/>
    <w:rsid w:val="003907C4"/>
    <w:rsid w:val="00391008"/>
    <w:rsid w:val="00391015"/>
    <w:rsid w:val="00391BA3"/>
    <w:rsid w:val="00392A13"/>
    <w:rsid w:val="00393B88"/>
    <w:rsid w:val="00394B60"/>
    <w:rsid w:val="003A276C"/>
    <w:rsid w:val="003A29E8"/>
    <w:rsid w:val="003A2E5F"/>
    <w:rsid w:val="003A3930"/>
    <w:rsid w:val="003A4A47"/>
    <w:rsid w:val="003A4E2A"/>
    <w:rsid w:val="003A7AF5"/>
    <w:rsid w:val="003B0490"/>
    <w:rsid w:val="003B2421"/>
    <w:rsid w:val="003B2679"/>
    <w:rsid w:val="003B2777"/>
    <w:rsid w:val="003B6B21"/>
    <w:rsid w:val="003B6EC4"/>
    <w:rsid w:val="003B7C24"/>
    <w:rsid w:val="003B7EA0"/>
    <w:rsid w:val="003C0632"/>
    <w:rsid w:val="003C12E3"/>
    <w:rsid w:val="003C1CF5"/>
    <w:rsid w:val="003C3048"/>
    <w:rsid w:val="003C3051"/>
    <w:rsid w:val="003C7E72"/>
    <w:rsid w:val="003C7E93"/>
    <w:rsid w:val="003D1499"/>
    <w:rsid w:val="003D3287"/>
    <w:rsid w:val="003D3AC1"/>
    <w:rsid w:val="003D40E3"/>
    <w:rsid w:val="003D43DE"/>
    <w:rsid w:val="003D62A3"/>
    <w:rsid w:val="003D6D8F"/>
    <w:rsid w:val="003D751A"/>
    <w:rsid w:val="003E0E34"/>
    <w:rsid w:val="003E1056"/>
    <w:rsid w:val="003E283B"/>
    <w:rsid w:val="003E399D"/>
    <w:rsid w:val="003E3A06"/>
    <w:rsid w:val="003E3F87"/>
    <w:rsid w:val="003E43AB"/>
    <w:rsid w:val="003E50BC"/>
    <w:rsid w:val="003E6756"/>
    <w:rsid w:val="003F2C0C"/>
    <w:rsid w:val="003F4AB3"/>
    <w:rsid w:val="003F6E47"/>
    <w:rsid w:val="003F7C13"/>
    <w:rsid w:val="00403C16"/>
    <w:rsid w:val="0040677A"/>
    <w:rsid w:val="00406B12"/>
    <w:rsid w:val="00407369"/>
    <w:rsid w:val="00411290"/>
    <w:rsid w:val="00411DBB"/>
    <w:rsid w:val="004149D8"/>
    <w:rsid w:val="00416460"/>
    <w:rsid w:val="00417AA0"/>
    <w:rsid w:val="004208DD"/>
    <w:rsid w:val="00420D7B"/>
    <w:rsid w:val="00420D99"/>
    <w:rsid w:val="00421B60"/>
    <w:rsid w:val="00422109"/>
    <w:rsid w:val="00422478"/>
    <w:rsid w:val="004237AF"/>
    <w:rsid w:val="00423803"/>
    <w:rsid w:val="004246C5"/>
    <w:rsid w:val="00425CD0"/>
    <w:rsid w:val="004275D7"/>
    <w:rsid w:val="00430292"/>
    <w:rsid w:val="004305E3"/>
    <w:rsid w:val="004307C7"/>
    <w:rsid w:val="00430AFA"/>
    <w:rsid w:val="004311F6"/>
    <w:rsid w:val="004312D6"/>
    <w:rsid w:val="00431E3F"/>
    <w:rsid w:val="00433103"/>
    <w:rsid w:val="0043322B"/>
    <w:rsid w:val="004337D9"/>
    <w:rsid w:val="00433947"/>
    <w:rsid w:val="00434090"/>
    <w:rsid w:val="00441D19"/>
    <w:rsid w:val="00442D51"/>
    <w:rsid w:val="00443491"/>
    <w:rsid w:val="004437BA"/>
    <w:rsid w:val="00443EB0"/>
    <w:rsid w:val="00445EBC"/>
    <w:rsid w:val="00447551"/>
    <w:rsid w:val="004478AC"/>
    <w:rsid w:val="00450267"/>
    <w:rsid w:val="00452288"/>
    <w:rsid w:val="004523E2"/>
    <w:rsid w:val="00452E87"/>
    <w:rsid w:val="00455CEC"/>
    <w:rsid w:val="004570CA"/>
    <w:rsid w:val="0045741B"/>
    <w:rsid w:val="00457FCB"/>
    <w:rsid w:val="00461B03"/>
    <w:rsid w:val="00462C5B"/>
    <w:rsid w:val="00462C9D"/>
    <w:rsid w:val="00464061"/>
    <w:rsid w:val="00465583"/>
    <w:rsid w:val="0046714D"/>
    <w:rsid w:val="00467465"/>
    <w:rsid w:val="004709D9"/>
    <w:rsid w:val="00471D42"/>
    <w:rsid w:val="0047298B"/>
    <w:rsid w:val="00473AEF"/>
    <w:rsid w:val="004746E4"/>
    <w:rsid w:val="004747C3"/>
    <w:rsid w:val="00475211"/>
    <w:rsid w:val="004753D4"/>
    <w:rsid w:val="00475817"/>
    <w:rsid w:val="00476C0A"/>
    <w:rsid w:val="00477882"/>
    <w:rsid w:val="00480AAF"/>
    <w:rsid w:val="00481CA5"/>
    <w:rsid w:val="004824C8"/>
    <w:rsid w:val="0048454B"/>
    <w:rsid w:val="004862C6"/>
    <w:rsid w:val="00486DD1"/>
    <w:rsid w:val="004872EA"/>
    <w:rsid w:val="00487CF0"/>
    <w:rsid w:val="00490982"/>
    <w:rsid w:val="00490CCD"/>
    <w:rsid w:val="00491E45"/>
    <w:rsid w:val="00491F1D"/>
    <w:rsid w:val="004934F9"/>
    <w:rsid w:val="004943A6"/>
    <w:rsid w:val="00495FFB"/>
    <w:rsid w:val="00496046"/>
    <w:rsid w:val="004963FF"/>
    <w:rsid w:val="00496567"/>
    <w:rsid w:val="004971E2"/>
    <w:rsid w:val="004972C8"/>
    <w:rsid w:val="004A1928"/>
    <w:rsid w:val="004A30A3"/>
    <w:rsid w:val="004A3A88"/>
    <w:rsid w:val="004A6B53"/>
    <w:rsid w:val="004A7510"/>
    <w:rsid w:val="004A7FFA"/>
    <w:rsid w:val="004B0D6B"/>
    <w:rsid w:val="004B1424"/>
    <w:rsid w:val="004B1C5B"/>
    <w:rsid w:val="004B1E72"/>
    <w:rsid w:val="004B2B81"/>
    <w:rsid w:val="004B3B17"/>
    <w:rsid w:val="004B79D9"/>
    <w:rsid w:val="004B7F32"/>
    <w:rsid w:val="004C2592"/>
    <w:rsid w:val="004C2655"/>
    <w:rsid w:val="004C2FA9"/>
    <w:rsid w:val="004C326F"/>
    <w:rsid w:val="004C3761"/>
    <w:rsid w:val="004C60FC"/>
    <w:rsid w:val="004C75DB"/>
    <w:rsid w:val="004C7FE6"/>
    <w:rsid w:val="004D1502"/>
    <w:rsid w:val="004D1F98"/>
    <w:rsid w:val="004D2227"/>
    <w:rsid w:val="004D2C72"/>
    <w:rsid w:val="004D2F75"/>
    <w:rsid w:val="004D3D89"/>
    <w:rsid w:val="004D41D1"/>
    <w:rsid w:val="004D4587"/>
    <w:rsid w:val="004D4769"/>
    <w:rsid w:val="004D54EF"/>
    <w:rsid w:val="004D58B0"/>
    <w:rsid w:val="004D5E52"/>
    <w:rsid w:val="004D727E"/>
    <w:rsid w:val="004E0121"/>
    <w:rsid w:val="004E0771"/>
    <w:rsid w:val="004E28F1"/>
    <w:rsid w:val="004E72F4"/>
    <w:rsid w:val="004E755C"/>
    <w:rsid w:val="004F0718"/>
    <w:rsid w:val="004F36E1"/>
    <w:rsid w:val="004F481A"/>
    <w:rsid w:val="004F6852"/>
    <w:rsid w:val="004F6B28"/>
    <w:rsid w:val="00500EE6"/>
    <w:rsid w:val="0050184D"/>
    <w:rsid w:val="005022F1"/>
    <w:rsid w:val="005069AC"/>
    <w:rsid w:val="00507D03"/>
    <w:rsid w:val="00507E00"/>
    <w:rsid w:val="005109C1"/>
    <w:rsid w:val="00510A2D"/>
    <w:rsid w:val="00510D7C"/>
    <w:rsid w:val="00511D1E"/>
    <w:rsid w:val="0051214E"/>
    <w:rsid w:val="00512922"/>
    <w:rsid w:val="00514F31"/>
    <w:rsid w:val="00514FA0"/>
    <w:rsid w:val="00515CCD"/>
    <w:rsid w:val="00521768"/>
    <w:rsid w:val="00523467"/>
    <w:rsid w:val="005238E3"/>
    <w:rsid w:val="00523904"/>
    <w:rsid w:val="005241D5"/>
    <w:rsid w:val="00530A8A"/>
    <w:rsid w:val="00534892"/>
    <w:rsid w:val="00535055"/>
    <w:rsid w:val="00536980"/>
    <w:rsid w:val="00537A10"/>
    <w:rsid w:val="00540521"/>
    <w:rsid w:val="00540BD3"/>
    <w:rsid w:val="00542332"/>
    <w:rsid w:val="0054249C"/>
    <w:rsid w:val="00542A7F"/>
    <w:rsid w:val="00545B55"/>
    <w:rsid w:val="00546D77"/>
    <w:rsid w:val="0055009B"/>
    <w:rsid w:val="0055168F"/>
    <w:rsid w:val="00552298"/>
    <w:rsid w:val="005543C7"/>
    <w:rsid w:val="005547E2"/>
    <w:rsid w:val="00554D8E"/>
    <w:rsid w:val="005573CA"/>
    <w:rsid w:val="005575B9"/>
    <w:rsid w:val="0056161C"/>
    <w:rsid w:val="005618D8"/>
    <w:rsid w:val="00563365"/>
    <w:rsid w:val="0056362E"/>
    <w:rsid w:val="0056497A"/>
    <w:rsid w:val="00564F01"/>
    <w:rsid w:val="00565FAB"/>
    <w:rsid w:val="00570520"/>
    <w:rsid w:val="00572C56"/>
    <w:rsid w:val="005730F6"/>
    <w:rsid w:val="00573411"/>
    <w:rsid w:val="00573BCB"/>
    <w:rsid w:val="005744E3"/>
    <w:rsid w:val="00574649"/>
    <w:rsid w:val="005748EB"/>
    <w:rsid w:val="005751B8"/>
    <w:rsid w:val="00576D99"/>
    <w:rsid w:val="00576F34"/>
    <w:rsid w:val="005776D8"/>
    <w:rsid w:val="005818CC"/>
    <w:rsid w:val="00582606"/>
    <w:rsid w:val="0058289C"/>
    <w:rsid w:val="005828C3"/>
    <w:rsid w:val="00582B99"/>
    <w:rsid w:val="005832D2"/>
    <w:rsid w:val="00583544"/>
    <w:rsid w:val="00585923"/>
    <w:rsid w:val="005924B6"/>
    <w:rsid w:val="00592A6F"/>
    <w:rsid w:val="00592B85"/>
    <w:rsid w:val="00593CF7"/>
    <w:rsid w:val="0059427D"/>
    <w:rsid w:val="00595922"/>
    <w:rsid w:val="00596024"/>
    <w:rsid w:val="005972B0"/>
    <w:rsid w:val="005A0258"/>
    <w:rsid w:val="005A1F04"/>
    <w:rsid w:val="005A26C5"/>
    <w:rsid w:val="005A2A82"/>
    <w:rsid w:val="005B142B"/>
    <w:rsid w:val="005B171B"/>
    <w:rsid w:val="005B2373"/>
    <w:rsid w:val="005B372B"/>
    <w:rsid w:val="005B3F92"/>
    <w:rsid w:val="005B40C5"/>
    <w:rsid w:val="005B509E"/>
    <w:rsid w:val="005B5511"/>
    <w:rsid w:val="005B7A6B"/>
    <w:rsid w:val="005C10C1"/>
    <w:rsid w:val="005C1D14"/>
    <w:rsid w:val="005C1F73"/>
    <w:rsid w:val="005C3066"/>
    <w:rsid w:val="005C4371"/>
    <w:rsid w:val="005C4D8E"/>
    <w:rsid w:val="005C581B"/>
    <w:rsid w:val="005C5E2F"/>
    <w:rsid w:val="005C67B8"/>
    <w:rsid w:val="005C70BC"/>
    <w:rsid w:val="005C76B5"/>
    <w:rsid w:val="005C7B94"/>
    <w:rsid w:val="005D19F3"/>
    <w:rsid w:val="005D44B5"/>
    <w:rsid w:val="005D5F43"/>
    <w:rsid w:val="005D676E"/>
    <w:rsid w:val="005D6879"/>
    <w:rsid w:val="005E0F3B"/>
    <w:rsid w:val="005E3EC5"/>
    <w:rsid w:val="005E5E28"/>
    <w:rsid w:val="005E65D9"/>
    <w:rsid w:val="005E6CF8"/>
    <w:rsid w:val="005F1C78"/>
    <w:rsid w:val="005F3AFA"/>
    <w:rsid w:val="005F4274"/>
    <w:rsid w:val="005F472F"/>
    <w:rsid w:val="005F58A3"/>
    <w:rsid w:val="005F759F"/>
    <w:rsid w:val="00601B86"/>
    <w:rsid w:val="006042BB"/>
    <w:rsid w:val="0060486F"/>
    <w:rsid w:val="00604892"/>
    <w:rsid w:val="0061073A"/>
    <w:rsid w:val="00610B00"/>
    <w:rsid w:val="006112A2"/>
    <w:rsid w:val="0061139E"/>
    <w:rsid w:val="00611D6E"/>
    <w:rsid w:val="00612917"/>
    <w:rsid w:val="00612D11"/>
    <w:rsid w:val="00612D63"/>
    <w:rsid w:val="00612DD1"/>
    <w:rsid w:val="00613DDA"/>
    <w:rsid w:val="00613FD6"/>
    <w:rsid w:val="00614D6C"/>
    <w:rsid w:val="00614D79"/>
    <w:rsid w:val="00615EAA"/>
    <w:rsid w:val="00617923"/>
    <w:rsid w:val="00621944"/>
    <w:rsid w:val="00621D66"/>
    <w:rsid w:val="00622E0C"/>
    <w:rsid w:val="006239E6"/>
    <w:rsid w:val="00624151"/>
    <w:rsid w:val="006242E3"/>
    <w:rsid w:val="00626213"/>
    <w:rsid w:val="00626841"/>
    <w:rsid w:val="0063084A"/>
    <w:rsid w:val="00630E31"/>
    <w:rsid w:val="0063109B"/>
    <w:rsid w:val="006355E5"/>
    <w:rsid w:val="00636CFC"/>
    <w:rsid w:val="00636E0C"/>
    <w:rsid w:val="006376EE"/>
    <w:rsid w:val="006409DB"/>
    <w:rsid w:val="006418ED"/>
    <w:rsid w:val="00642AC0"/>
    <w:rsid w:val="006439F7"/>
    <w:rsid w:val="00643CE7"/>
    <w:rsid w:val="00643D9A"/>
    <w:rsid w:val="0064463F"/>
    <w:rsid w:val="00646B1F"/>
    <w:rsid w:val="00646FFB"/>
    <w:rsid w:val="00647ECC"/>
    <w:rsid w:val="0065342F"/>
    <w:rsid w:val="006536B6"/>
    <w:rsid w:val="00654539"/>
    <w:rsid w:val="00661305"/>
    <w:rsid w:val="006613FE"/>
    <w:rsid w:val="00662056"/>
    <w:rsid w:val="006625DC"/>
    <w:rsid w:val="00662955"/>
    <w:rsid w:val="00663A4E"/>
    <w:rsid w:val="00664F07"/>
    <w:rsid w:val="0066668E"/>
    <w:rsid w:val="0066722D"/>
    <w:rsid w:val="00670768"/>
    <w:rsid w:val="0067191D"/>
    <w:rsid w:val="00671D90"/>
    <w:rsid w:val="00672A63"/>
    <w:rsid w:val="00672FDD"/>
    <w:rsid w:val="00673730"/>
    <w:rsid w:val="00676380"/>
    <w:rsid w:val="006763B6"/>
    <w:rsid w:val="00677B48"/>
    <w:rsid w:val="00680307"/>
    <w:rsid w:val="006812E2"/>
    <w:rsid w:val="00682DAA"/>
    <w:rsid w:val="00682F70"/>
    <w:rsid w:val="00682F80"/>
    <w:rsid w:val="00683172"/>
    <w:rsid w:val="006849D0"/>
    <w:rsid w:val="00684E4C"/>
    <w:rsid w:val="00685459"/>
    <w:rsid w:val="00690957"/>
    <w:rsid w:val="00690C69"/>
    <w:rsid w:val="00690C6D"/>
    <w:rsid w:val="00690DF0"/>
    <w:rsid w:val="0069317F"/>
    <w:rsid w:val="006933CC"/>
    <w:rsid w:val="00693D0C"/>
    <w:rsid w:val="006961B4"/>
    <w:rsid w:val="00696A00"/>
    <w:rsid w:val="006A005C"/>
    <w:rsid w:val="006A14DD"/>
    <w:rsid w:val="006A225C"/>
    <w:rsid w:val="006A3058"/>
    <w:rsid w:val="006A30E1"/>
    <w:rsid w:val="006A40CD"/>
    <w:rsid w:val="006A42E4"/>
    <w:rsid w:val="006A45E0"/>
    <w:rsid w:val="006A7235"/>
    <w:rsid w:val="006B0291"/>
    <w:rsid w:val="006B065D"/>
    <w:rsid w:val="006B07B8"/>
    <w:rsid w:val="006B0C0D"/>
    <w:rsid w:val="006B4B95"/>
    <w:rsid w:val="006B569B"/>
    <w:rsid w:val="006B67F8"/>
    <w:rsid w:val="006B6CB2"/>
    <w:rsid w:val="006C1CDE"/>
    <w:rsid w:val="006C1E8A"/>
    <w:rsid w:val="006C2F46"/>
    <w:rsid w:val="006C42E0"/>
    <w:rsid w:val="006C6276"/>
    <w:rsid w:val="006C6F2E"/>
    <w:rsid w:val="006C7C2C"/>
    <w:rsid w:val="006D0E9A"/>
    <w:rsid w:val="006D28F0"/>
    <w:rsid w:val="006E0670"/>
    <w:rsid w:val="006E405B"/>
    <w:rsid w:val="006E4353"/>
    <w:rsid w:val="006E6B88"/>
    <w:rsid w:val="006E7B4E"/>
    <w:rsid w:val="006E7D5F"/>
    <w:rsid w:val="006F2EB8"/>
    <w:rsid w:val="006F37ED"/>
    <w:rsid w:val="006F3EC6"/>
    <w:rsid w:val="006F4A54"/>
    <w:rsid w:val="006F4D08"/>
    <w:rsid w:val="006F7A29"/>
    <w:rsid w:val="007028B3"/>
    <w:rsid w:val="007035C8"/>
    <w:rsid w:val="00703ABE"/>
    <w:rsid w:val="00703CD7"/>
    <w:rsid w:val="00703E0A"/>
    <w:rsid w:val="00707B6C"/>
    <w:rsid w:val="00712AFB"/>
    <w:rsid w:val="007145CB"/>
    <w:rsid w:val="00714E9F"/>
    <w:rsid w:val="00716DE5"/>
    <w:rsid w:val="0071734D"/>
    <w:rsid w:val="0071785B"/>
    <w:rsid w:val="00721979"/>
    <w:rsid w:val="0072277C"/>
    <w:rsid w:val="007236F1"/>
    <w:rsid w:val="00723D24"/>
    <w:rsid w:val="00731512"/>
    <w:rsid w:val="0073190B"/>
    <w:rsid w:val="007347F1"/>
    <w:rsid w:val="00735C9B"/>
    <w:rsid w:val="007369CC"/>
    <w:rsid w:val="00736F37"/>
    <w:rsid w:val="0073735E"/>
    <w:rsid w:val="0073756F"/>
    <w:rsid w:val="0074356E"/>
    <w:rsid w:val="00744470"/>
    <w:rsid w:val="007467C8"/>
    <w:rsid w:val="0075210D"/>
    <w:rsid w:val="0075300E"/>
    <w:rsid w:val="00753810"/>
    <w:rsid w:val="0075396F"/>
    <w:rsid w:val="00755F26"/>
    <w:rsid w:val="00756838"/>
    <w:rsid w:val="00756A21"/>
    <w:rsid w:val="00756CFB"/>
    <w:rsid w:val="00756D52"/>
    <w:rsid w:val="007603EA"/>
    <w:rsid w:val="00760654"/>
    <w:rsid w:val="007634A4"/>
    <w:rsid w:val="00763FFB"/>
    <w:rsid w:val="00765321"/>
    <w:rsid w:val="00772F6A"/>
    <w:rsid w:val="00773722"/>
    <w:rsid w:val="00773A27"/>
    <w:rsid w:val="00773A5E"/>
    <w:rsid w:val="007740BC"/>
    <w:rsid w:val="00774301"/>
    <w:rsid w:val="00774C80"/>
    <w:rsid w:val="007776EC"/>
    <w:rsid w:val="0078117A"/>
    <w:rsid w:val="007816E4"/>
    <w:rsid w:val="00783B19"/>
    <w:rsid w:val="007848B3"/>
    <w:rsid w:val="0078505D"/>
    <w:rsid w:val="007865E1"/>
    <w:rsid w:val="00787EAC"/>
    <w:rsid w:val="00791B94"/>
    <w:rsid w:val="00791D0B"/>
    <w:rsid w:val="007934B0"/>
    <w:rsid w:val="00793AF5"/>
    <w:rsid w:val="00793CF6"/>
    <w:rsid w:val="00793E2E"/>
    <w:rsid w:val="007961E7"/>
    <w:rsid w:val="00796EE3"/>
    <w:rsid w:val="00796F27"/>
    <w:rsid w:val="007A0278"/>
    <w:rsid w:val="007A1DA5"/>
    <w:rsid w:val="007A3948"/>
    <w:rsid w:val="007A40F8"/>
    <w:rsid w:val="007A454A"/>
    <w:rsid w:val="007A560E"/>
    <w:rsid w:val="007A653C"/>
    <w:rsid w:val="007A6A56"/>
    <w:rsid w:val="007A7039"/>
    <w:rsid w:val="007A7DFE"/>
    <w:rsid w:val="007B004C"/>
    <w:rsid w:val="007B009F"/>
    <w:rsid w:val="007B3F74"/>
    <w:rsid w:val="007C1C05"/>
    <w:rsid w:val="007C3182"/>
    <w:rsid w:val="007C61F0"/>
    <w:rsid w:val="007C6BD9"/>
    <w:rsid w:val="007C71F7"/>
    <w:rsid w:val="007D3587"/>
    <w:rsid w:val="007D47E0"/>
    <w:rsid w:val="007D6193"/>
    <w:rsid w:val="007D666E"/>
    <w:rsid w:val="007E2D52"/>
    <w:rsid w:val="007E3055"/>
    <w:rsid w:val="007E45DA"/>
    <w:rsid w:val="007E4E02"/>
    <w:rsid w:val="007E6901"/>
    <w:rsid w:val="007F1F96"/>
    <w:rsid w:val="007F47BD"/>
    <w:rsid w:val="007F4E52"/>
    <w:rsid w:val="007F7444"/>
    <w:rsid w:val="00800D04"/>
    <w:rsid w:val="008019EB"/>
    <w:rsid w:val="00802301"/>
    <w:rsid w:val="00803BF4"/>
    <w:rsid w:val="008040A1"/>
    <w:rsid w:val="00804F68"/>
    <w:rsid w:val="00805051"/>
    <w:rsid w:val="00805919"/>
    <w:rsid w:val="00805EF7"/>
    <w:rsid w:val="00805F05"/>
    <w:rsid w:val="00806328"/>
    <w:rsid w:val="0080666F"/>
    <w:rsid w:val="00807DC8"/>
    <w:rsid w:val="00810B93"/>
    <w:rsid w:val="008115E5"/>
    <w:rsid w:val="00812E3C"/>
    <w:rsid w:val="00813005"/>
    <w:rsid w:val="00814B25"/>
    <w:rsid w:val="0081631F"/>
    <w:rsid w:val="00816B67"/>
    <w:rsid w:val="00817D77"/>
    <w:rsid w:val="00821316"/>
    <w:rsid w:val="00823057"/>
    <w:rsid w:val="00823E1E"/>
    <w:rsid w:val="00826699"/>
    <w:rsid w:val="00826B76"/>
    <w:rsid w:val="00827316"/>
    <w:rsid w:val="008274C8"/>
    <w:rsid w:val="00827F85"/>
    <w:rsid w:val="00831316"/>
    <w:rsid w:val="00831DD1"/>
    <w:rsid w:val="0083211D"/>
    <w:rsid w:val="0083268E"/>
    <w:rsid w:val="00832835"/>
    <w:rsid w:val="0083332B"/>
    <w:rsid w:val="008348D3"/>
    <w:rsid w:val="00836AB3"/>
    <w:rsid w:val="00840A0A"/>
    <w:rsid w:val="00841324"/>
    <w:rsid w:val="0084318A"/>
    <w:rsid w:val="00843222"/>
    <w:rsid w:val="008459DD"/>
    <w:rsid w:val="00846632"/>
    <w:rsid w:val="0084782D"/>
    <w:rsid w:val="00851DC9"/>
    <w:rsid w:val="00853624"/>
    <w:rsid w:val="008570C8"/>
    <w:rsid w:val="00857A3B"/>
    <w:rsid w:val="00860359"/>
    <w:rsid w:val="008603B0"/>
    <w:rsid w:val="00862E64"/>
    <w:rsid w:val="00863440"/>
    <w:rsid w:val="00863772"/>
    <w:rsid w:val="0086400C"/>
    <w:rsid w:val="00864DC5"/>
    <w:rsid w:val="008675CF"/>
    <w:rsid w:val="00870127"/>
    <w:rsid w:val="00871E50"/>
    <w:rsid w:val="00872FF6"/>
    <w:rsid w:val="008732E9"/>
    <w:rsid w:val="00873FAA"/>
    <w:rsid w:val="008750AE"/>
    <w:rsid w:val="008751F1"/>
    <w:rsid w:val="00875C7A"/>
    <w:rsid w:val="00882050"/>
    <w:rsid w:val="0088445E"/>
    <w:rsid w:val="00884966"/>
    <w:rsid w:val="00885BFF"/>
    <w:rsid w:val="008874F4"/>
    <w:rsid w:val="00887D39"/>
    <w:rsid w:val="008905E8"/>
    <w:rsid w:val="0089160E"/>
    <w:rsid w:val="00892F0D"/>
    <w:rsid w:val="0089414A"/>
    <w:rsid w:val="00894641"/>
    <w:rsid w:val="008953B3"/>
    <w:rsid w:val="00895C14"/>
    <w:rsid w:val="00895FAB"/>
    <w:rsid w:val="00896B2A"/>
    <w:rsid w:val="008A10EB"/>
    <w:rsid w:val="008A18AF"/>
    <w:rsid w:val="008A2FE3"/>
    <w:rsid w:val="008A326E"/>
    <w:rsid w:val="008A68A9"/>
    <w:rsid w:val="008A7948"/>
    <w:rsid w:val="008B1254"/>
    <w:rsid w:val="008B18B6"/>
    <w:rsid w:val="008B1BE1"/>
    <w:rsid w:val="008B25CC"/>
    <w:rsid w:val="008B25D9"/>
    <w:rsid w:val="008B4262"/>
    <w:rsid w:val="008B48BF"/>
    <w:rsid w:val="008B65D1"/>
    <w:rsid w:val="008B65E4"/>
    <w:rsid w:val="008C0829"/>
    <w:rsid w:val="008C1D0B"/>
    <w:rsid w:val="008D0524"/>
    <w:rsid w:val="008D10E8"/>
    <w:rsid w:val="008D2240"/>
    <w:rsid w:val="008D3FBA"/>
    <w:rsid w:val="008D4155"/>
    <w:rsid w:val="008D6086"/>
    <w:rsid w:val="008D6099"/>
    <w:rsid w:val="008D6451"/>
    <w:rsid w:val="008E1377"/>
    <w:rsid w:val="008E1D1D"/>
    <w:rsid w:val="008E3CAC"/>
    <w:rsid w:val="008E4274"/>
    <w:rsid w:val="008E5026"/>
    <w:rsid w:val="008F0AE9"/>
    <w:rsid w:val="008F0E7D"/>
    <w:rsid w:val="008F1134"/>
    <w:rsid w:val="008F1614"/>
    <w:rsid w:val="008F294E"/>
    <w:rsid w:val="008F338C"/>
    <w:rsid w:val="008F5544"/>
    <w:rsid w:val="008F5B10"/>
    <w:rsid w:val="008F5EA9"/>
    <w:rsid w:val="008F6663"/>
    <w:rsid w:val="008F6816"/>
    <w:rsid w:val="008F7E39"/>
    <w:rsid w:val="009009C9"/>
    <w:rsid w:val="00902288"/>
    <w:rsid w:val="00902CFC"/>
    <w:rsid w:val="009030CF"/>
    <w:rsid w:val="00904C05"/>
    <w:rsid w:val="00905675"/>
    <w:rsid w:val="00907A26"/>
    <w:rsid w:val="009108D4"/>
    <w:rsid w:val="00910C11"/>
    <w:rsid w:val="00911825"/>
    <w:rsid w:val="00912569"/>
    <w:rsid w:val="00912C54"/>
    <w:rsid w:val="009148CC"/>
    <w:rsid w:val="009169F8"/>
    <w:rsid w:val="00917DDA"/>
    <w:rsid w:val="0092171E"/>
    <w:rsid w:val="0092171F"/>
    <w:rsid w:val="00921BB6"/>
    <w:rsid w:val="009231C9"/>
    <w:rsid w:val="009253C2"/>
    <w:rsid w:val="009259AC"/>
    <w:rsid w:val="00927D77"/>
    <w:rsid w:val="009311B8"/>
    <w:rsid w:val="00931420"/>
    <w:rsid w:val="009327E7"/>
    <w:rsid w:val="00933B21"/>
    <w:rsid w:val="00934A1F"/>
    <w:rsid w:val="00935A21"/>
    <w:rsid w:val="0093715D"/>
    <w:rsid w:val="009373CB"/>
    <w:rsid w:val="00937B14"/>
    <w:rsid w:val="00940522"/>
    <w:rsid w:val="00941C7D"/>
    <w:rsid w:val="00941D27"/>
    <w:rsid w:val="00943209"/>
    <w:rsid w:val="009437A2"/>
    <w:rsid w:val="00943F96"/>
    <w:rsid w:val="00946396"/>
    <w:rsid w:val="00951D6C"/>
    <w:rsid w:val="00953108"/>
    <w:rsid w:val="00953209"/>
    <w:rsid w:val="0095343F"/>
    <w:rsid w:val="00954128"/>
    <w:rsid w:val="0095486D"/>
    <w:rsid w:val="00954BCA"/>
    <w:rsid w:val="009557D3"/>
    <w:rsid w:val="00960C77"/>
    <w:rsid w:val="009637A4"/>
    <w:rsid w:val="00963BDC"/>
    <w:rsid w:val="00965B7D"/>
    <w:rsid w:val="00966118"/>
    <w:rsid w:val="00970054"/>
    <w:rsid w:val="00970608"/>
    <w:rsid w:val="00970751"/>
    <w:rsid w:val="00973317"/>
    <w:rsid w:val="00973504"/>
    <w:rsid w:val="00973518"/>
    <w:rsid w:val="0097478A"/>
    <w:rsid w:val="009762C4"/>
    <w:rsid w:val="00980DB9"/>
    <w:rsid w:val="0098114B"/>
    <w:rsid w:val="00982CD6"/>
    <w:rsid w:val="0098330E"/>
    <w:rsid w:val="00983B51"/>
    <w:rsid w:val="00984306"/>
    <w:rsid w:val="00984A3B"/>
    <w:rsid w:val="00984BF7"/>
    <w:rsid w:val="00984D52"/>
    <w:rsid w:val="0098638B"/>
    <w:rsid w:val="00987EF1"/>
    <w:rsid w:val="00990881"/>
    <w:rsid w:val="00994F4D"/>
    <w:rsid w:val="009965FB"/>
    <w:rsid w:val="00996673"/>
    <w:rsid w:val="009971BF"/>
    <w:rsid w:val="009A0AE9"/>
    <w:rsid w:val="009A429B"/>
    <w:rsid w:val="009A42E3"/>
    <w:rsid w:val="009A70BE"/>
    <w:rsid w:val="009B1CDB"/>
    <w:rsid w:val="009B265E"/>
    <w:rsid w:val="009B3DA0"/>
    <w:rsid w:val="009B5D81"/>
    <w:rsid w:val="009B604C"/>
    <w:rsid w:val="009B7089"/>
    <w:rsid w:val="009B7174"/>
    <w:rsid w:val="009B7F26"/>
    <w:rsid w:val="009C29FA"/>
    <w:rsid w:val="009C2FD3"/>
    <w:rsid w:val="009C4F89"/>
    <w:rsid w:val="009C5673"/>
    <w:rsid w:val="009C5A9B"/>
    <w:rsid w:val="009C7BE6"/>
    <w:rsid w:val="009C7DA4"/>
    <w:rsid w:val="009D03A3"/>
    <w:rsid w:val="009D1F8E"/>
    <w:rsid w:val="009D2912"/>
    <w:rsid w:val="009D2EC2"/>
    <w:rsid w:val="009D35EA"/>
    <w:rsid w:val="009D37CC"/>
    <w:rsid w:val="009D3C07"/>
    <w:rsid w:val="009D5684"/>
    <w:rsid w:val="009D664A"/>
    <w:rsid w:val="009D730B"/>
    <w:rsid w:val="009E15FB"/>
    <w:rsid w:val="009E2BCE"/>
    <w:rsid w:val="009E5B87"/>
    <w:rsid w:val="009E6065"/>
    <w:rsid w:val="009E657A"/>
    <w:rsid w:val="009E69DE"/>
    <w:rsid w:val="009E6E00"/>
    <w:rsid w:val="009F157D"/>
    <w:rsid w:val="009F4FB7"/>
    <w:rsid w:val="009F7383"/>
    <w:rsid w:val="009F7802"/>
    <w:rsid w:val="00A00FAA"/>
    <w:rsid w:val="00A0221E"/>
    <w:rsid w:val="00A02890"/>
    <w:rsid w:val="00A04C42"/>
    <w:rsid w:val="00A070ED"/>
    <w:rsid w:val="00A10880"/>
    <w:rsid w:val="00A10AC7"/>
    <w:rsid w:val="00A13331"/>
    <w:rsid w:val="00A13E81"/>
    <w:rsid w:val="00A15514"/>
    <w:rsid w:val="00A16B9E"/>
    <w:rsid w:val="00A205D2"/>
    <w:rsid w:val="00A215BF"/>
    <w:rsid w:val="00A222F6"/>
    <w:rsid w:val="00A22669"/>
    <w:rsid w:val="00A23BB5"/>
    <w:rsid w:val="00A27F2B"/>
    <w:rsid w:val="00A3015E"/>
    <w:rsid w:val="00A32917"/>
    <w:rsid w:val="00A35E9A"/>
    <w:rsid w:val="00A3631F"/>
    <w:rsid w:val="00A3669E"/>
    <w:rsid w:val="00A37727"/>
    <w:rsid w:val="00A37CD6"/>
    <w:rsid w:val="00A412F7"/>
    <w:rsid w:val="00A459E9"/>
    <w:rsid w:val="00A45DAE"/>
    <w:rsid w:val="00A45E06"/>
    <w:rsid w:val="00A460F0"/>
    <w:rsid w:val="00A47E45"/>
    <w:rsid w:val="00A5033B"/>
    <w:rsid w:val="00A5119B"/>
    <w:rsid w:val="00A512D6"/>
    <w:rsid w:val="00A52943"/>
    <w:rsid w:val="00A53B81"/>
    <w:rsid w:val="00A5626B"/>
    <w:rsid w:val="00A5692A"/>
    <w:rsid w:val="00A62146"/>
    <w:rsid w:val="00A6413A"/>
    <w:rsid w:val="00A65A48"/>
    <w:rsid w:val="00A66D1E"/>
    <w:rsid w:val="00A672E1"/>
    <w:rsid w:val="00A7041D"/>
    <w:rsid w:val="00A70F5B"/>
    <w:rsid w:val="00A71301"/>
    <w:rsid w:val="00A715C2"/>
    <w:rsid w:val="00A724B3"/>
    <w:rsid w:val="00A72907"/>
    <w:rsid w:val="00A72A03"/>
    <w:rsid w:val="00A734A2"/>
    <w:rsid w:val="00A748DB"/>
    <w:rsid w:val="00A75851"/>
    <w:rsid w:val="00A75BE2"/>
    <w:rsid w:val="00A809DF"/>
    <w:rsid w:val="00A81527"/>
    <w:rsid w:val="00A81F7F"/>
    <w:rsid w:val="00A846AF"/>
    <w:rsid w:val="00A8604D"/>
    <w:rsid w:val="00A862FC"/>
    <w:rsid w:val="00A937E9"/>
    <w:rsid w:val="00A940E0"/>
    <w:rsid w:val="00A941DC"/>
    <w:rsid w:val="00A95F90"/>
    <w:rsid w:val="00A96AB3"/>
    <w:rsid w:val="00A96B8D"/>
    <w:rsid w:val="00A97004"/>
    <w:rsid w:val="00AA0912"/>
    <w:rsid w:val="00AA2175"/>
    <w:rsid w:val="00AA26FD"/>
    <w:rsid w:val="00AA3F34"/>
    <w:rsid w:val="00AB33B1"/>
    <w:rsid w:val="00AB3527"/>
    <w:rsid w:val="00AB4A56"/>
    <w:rsid w:val="00AC1636"/>
    <w:rsid w:val="00AC4210"/>
    <w:rsid w:val="00AC6791"/>
    <w:rsid w:val="00AC6C4A"/>
    <w:rsid w:val="00AC7062"/>
    <w:rsid w:val="00AC7986"/>
    <w:rsid w:val="00AD1AF7"/>
    <w:rsid w:val="00AD1FD3"/>
    <w:rsid w:val="00AD27E7"/>
    <w:rsid w:val="00AD2C81"/>
    <w:rsid w:val="00AD358E"/>
    <w:rsid w:val="00AD5CB2"/>
    <w:rsid w:val="00AD6535"/>
    <w:rsid w:val="00AD6ADA"/>
    <w:rsid w:val="00AD7540"/>
    <w:rsid w:val="00AD7EF7"/>
    <w:rsid w:val="00AE11FC"/>
    <w:rsid w:val="00AE3666"/>
    <w:rsid w:val="00AE4472"/>
    <w:rsid w:val="00AE5DC1"/>
    <w:rsid w:val="00AE67A1"/>
    <w:rsid w:val="00AE6C9B"/>
    <w:rsid w:val="00AF0A54"/>
    <w:rsid w:val="00AF1BD4"/>
    <w:rsid w:val="00AF21D9"/>
    <w:rsid w:val="00AF29E0"/>
    <w:rsid w:val="00AF2D3D"/>
    <w:rsid w:val="00AF2F92"/>
    <w:rsid w:val="00AF37F8"/>
    <w:rsid w:val="00AF417A"/>
    <w:rsid w:val="00AF4CE6"/>
    <w:rsid w:val="00AF528D"/>
    <w:rsid w:val="00AF5443"/>
    <w:rsid w:val="00AF6B76"/>
    <w:rsid w:val="00AF7FC1"/>
    <w:rsid w:val="00B00DFC"/>
    <w:rsid w:val="00B023BB"/>
    <w:rsid w:val="00B025F8"/>
    <w:rsid w:val="00B02DEE"/>
    <w:rsid w:val="00B04A06"/>
    <w:rsid w:val="00B055EF"/>
    <w:rsid w:val="00B057B0"/>
    <w:rsid w:val="00B07129"/>
    <w:rsid w:val="00B07B1C"/>
    <w:rsid w:val="00B100DD"/>
    <w:rsid w:val="00B10716"/>
    <w:rsid w:val="00B10A09"/>
    <w:rsid w:val="00B10BC0"/>
    <w:rsid w:val="00B13096"/>
    <w:rsid w:val="00B13303"/>
    <w:rsid w:val="00B136C7"/>
    <w:rsid w:val="00B172D6"/>
    <w:rsid w:val="00B17803"/>
    <w:rsid w:val="00B201A1"/>
    <w:rsid w:val="00B20502"/>
    <w:rsid w:val="00B205DD"/>
    <w:rsid w:val="00B2158E"/>
    <w:rsid w:val="00B22C6D"/>
    <w:rsid w:val="00B25F64"/>
    <w:rsid w:val="00B27283"/>
    <w:rsid w:val="00B3131C"/>
    <w:rsid w:val="00B3238F"/>
    <w:rsid w:val="00B339B3"/>
    <w:rsid w:val="00B33BB4"/>
    <w:rsid w:val="00B347E5"/>
    <w:rsid w:val="00B3612A"/>
    <w:rsid w:val="00B411FF"/>
    <w:rsid w:val="00B4132D"/>
    <w:rsid w:val="00B4259A"/>
    <w:rsid w:val="00B4506A"/>
    <w:rsid w:val="00B45533"/>
    <w:rsid w:val="00B45981"/>
    <w:rsid w:val="00B473AE"/>
    <w:rsid w:val="00B47E45"/>
    <w:rsid w:val="00B52232"/>
    <w:rsid w:val="00B533E3"/>
    <w:rsid w:val="00B53C19"/>
    <w:rsid w:val="00B57E0B"/>
    <w:rsid w:val="00B60EEE"/>
    <w:rsid w:val="00B63565"/>
    <w:rsid w:val="00B63D40"/>
    <w:rsid w:val="00B64103"/>
    <w:rsid w:val="00B64234"/>
    <w:rsid w:val="00B646F8"/>
    <w:rsid w:val="00B64891"/>
    <w:rsid w:val="00B64BC8"/>
    <w:rsid w:val="00B6579A"/>
    <w:rsid w:val="00B66C14"/>
    <w:rsid w:val="00B66E75"/>
    <w:rsid w:val="00B66E97"/>
    <w:rsid w:val="00B67CE7"/>
    <w:rsid w:val="00B71E02"/>
    <w:rsid w:val="00B72581"/>
    <w:rsid w:val="00B7412E"/>
    <w:rsid w:val="00B82CB8"/>
    <w:rsid w:val="00B82ECA"/>
    <w:rsid w:val="00B85C87"/>
    <w:rsid w:val="00B86154"/>
    <w:rsid w:val="00B86D3A"/>
    <w:rsid w:val="00B906F2"/>
    <w:rsid w:val="00B926C2"/>
    <w:rsid w:val="00B9388D"/>
    <w:rsid w:val="00B93F35"/>
    <w:rsid w:val="00B94E3A"/>
    <w:rsid w:val="00B954E2"/>
    <w:rsid w:val="00BA088C"/>
    <w:rsid w:val="00BA4B67"/>
    <w:rsid w:val="00BA509A"/>
    <w:rsid w:val="00BB12F2"/>
    <w:rsid w:val="00BB2627"/>
    <w:rsid w:val="00BB2692"/>
    <w:rsid w:val="00BB320F"/>
    <w:rsid w:val="00BB3216"/>
    <w:rsid w:val="00BB3417"/>
    <w:rsid w:val="00BB545A"/>
    <w:rsid w:val="00BB6B1E"/>
    <w:rsid w:val="00BB7FE1"/>
    <w:rsid w:val="00BC0344"/>
    <w:rsid w:val="00BC2503"/>
    <w:rsid w:val="00BC5DDF"/>
    <w:rsid w:val="00BC6842"/>
    <w:rsid w:val="00BD081A"/>
    <w:rsid w:val="00BD10C3"/>
    <w:rsid w:val="00BD10FD"/>
    <w:rsid w:val="00BD211B"/>
    <w:rsid w:val="00BD253A"/>
    <w:rsid w:val="00BD25B7"/>
    <w:rsid w:val="00BD2C1A"/>
    <w:rsid w:val="00BD2DCF"/>
    <w:rsid w:val="00BD46D9"/>
    <w:rsid w:val="00BD5026"/>
    <w:rsid w:val="00BD6E9E"/>
    <w:rsid w:val="00BD797B"/>
    <w:rsid w:val="00BE02DD"/>
    <w:rsid w:val="00BE3458"/>
    <w:rsid w:val="00BE40E1"/>
    <w:rsid w:val="00BE4222"/>
    <w:rsid w:val="00BE4D69"/>
    <w:rsid w:val="00BE5EAF"/>
    <w:rsid w:val="00BE5FCE"/>
    <w:rsid w:val="00BE6DB0"/>
    <w:rsid w:val="00BE789F"/>
    <w:rsid w:val="00BE7B3A"/>
    <w:rsid w:val="00BF0F67"/>
    <w:rsid w:val="00BF5551"/>
    <w:rsid w:val="00BF63A3"/>
    <w:rsid w:val="00C0032B"/>
    <w:rsid w:val="00C07516"/>
    <w:rsid w:val="00C104D1"/>
    <w:rsid w:val="00C117EE"/>
    <w:rsid w:val="00C134F8"/>
    <w:rsid w:val="00C14C01"/>
    <w:rsid w:val="00C16451"/>
    <w:rsid w:val="00C17C73"/>
    <w:rsid w:val="00C21392"/>
    <w:rsid w:val="00C21D92"/>
    <w:rsid w:val="00C23025"/>
    <w:rsid w:val="00C24706"/>
    <w:rsid w:val="00C25C9B"/>
    <w:rsid w:val="00C2748D"/>
    <w:rsid w:val="00C275D1"/>
    <w:rsid w:val="00C31875"/>
    <w:rsid w:val="00C32BD9"/>
    <w:rsid w:val="00C3459A"/>
    <w:rsid w:val="00C3708D"/>
    <w:rsid w:val="00C40977"/>
    <w:rsid w:val="00C44DFE"/>
    <w:rsid w:val="00C4571A"/>
    <w:rsid w:val="00C47B36"/>
    <w:rsid w:val="00C51156"/>
    <w:rsid w:val="00C51AD6"/>
    <w:rsid w:val="00C5238C"/>
    <w:rsid w:val="00C52604"/>
    <w:rsid w:val="00C52C02"/>
    <w:rsid w:val="00C5690C"/>
    <w:rsid w:val="00C60C29"/>
    <w:rsid w:val="00C61259"/>
    <w:rsid w:val="00C624DB"/>
    <w:rsid w:val="00C659A4"/>
    <w:rsid w:val="00C734FD"/>
    <w:rsid w:val="00C741A8"/>
    <w:rsid w:val="00C74963"/>
    <w:rsid w:val="00C778BA"/>
    <w:rsid w:val="00C80B10"/>
    <w:rsid w:val="00C81846"/>
    <w:rsid w:val="00C82521"/>
    <w:rsid w:val="00C82E9C"/>
    <w:rsid w:val="00C851F9"/>
    <w:rsid w:val="00C85ADA"/>
    <w:rsid w:val="00C8790B"/>
    <w:rsid w:val="00C90CA6"/>
    <w:rsid w:val="00C92B70"/>
    <w:rsid w:val="00C93099"/>
    <w:rsid w:val="00C9382E"/>
    <w:rsid w:val="00C96464"/>
    <w:rsid w:val="00C97165"/>
    <w:rsid w:val="00CA0899"/>
    <w:rsid w:val="00CA22F5"/>
    <w:rsid w:val="00CA3593"/>
    <w:rsid w:val="00CA3E71"/>
    <w:rsid w:val="00CA40E1"/>
    <w:rsid w:val="00CA4809"/>
    <w:rsid w:val="00CA4C65"/>
    <w:rsid w:val="00CA5D10"/>
    <w:rsid w:val="00CA7381"/>
    <w:rsid w:val="00CA7586"/>
    <w:rsid w:val="00CB0981"/>
    <w:rsid w:val="00CB0D08"/>
    <w:rsid w:val="00CB143A"/>
    <w:rsid w:val="00CB176A"/>
    <w:rsid w:val="00CB4995"/>
    <w:rsid w:val="00CB4DCB"/>
    <w:rsid w:val="00CB5000"/>
    <w:rsid w:val="00CB53BF"/>
    <w:rsid w:val="00CB74B7"/>
    <w:rsid w:val="00CC0D64"/>
    <w:rsid w:val="00CC3016"/>
    <w:rsid w:val="00CC34E5"/>
    <w:rsid w:val="00CC54D2"/>
    <w:rsid w:val="00CC57D3"/>
    <w:rsid w:val="00CC5C34"/>
    <w:rsid w:val="00CC5F17"/>
    <w:rsid w:val="00CD08CF"/>
    <w:rsid w:val="00CD1204"/>
    <w:rsid w:val="00CD1DD6"/>
    <w:rsid w:val="00CD2F67"/>
    <w:rsid w:val="00CD3051"/>
    <w:rsid w:val="00CD3A39"/>
    <w:rsid w:val="00CD5983"/>
    <w:rsid w:val="00CD618B"/>
    <w:rsid w:val="00CE02EF"/>
    <w:rsid w:val="00CE09B0"/>
    <w:rsid w:val="00CE3003"/>
    <w:rsid w:val="00CE30E4"/>
    <w:rsid w:val="00CE617D"/>
    <w:rsid w:val="00CE73D5"/>
    <w:rsid w:val="00CF15B3"/>
    <w:rsid w:val="00CF1AAB"/>
    <w:rsid w:val="00CF1B0B"/>
    <w:rsid w:val="00CF2F7B"/>
    <w:rsid w:val="00CF6488"/>
    <w:rsid w:val="00CF674C"/>
    <w:rsid w:val="00D01B51"/>
    <w:rsid w:val="00D051F1"/>
    <w:rsid w:val="00D05A55"/>
    <w:rsid w:val="00D07099"/>
    <w:rsid w:val="00D078B6"/>
    <w:rsid w:val="00D07F5F"/>
    <w:rsid w:val="00D11102"/>
    <w:rsid w:val="00D133DA"/>
    <w:rsid w:val="00D13CDC"/>
    <w:rsid w:val="00D1411C"/>
    <w:rsid w:val="00D1626F"/>
    <w:rsid w:val="00D21429"/>
    <w:rsid w:val="00D25A69"/>
    <w:rsid w:val="00D25D40"/>
    <w:rsid w:val="00D27D98"/>
    <w:rsid w:val="00D34D34"/>
    <w:rsid w:val="00D369DF"/>
    <w:rsid w:val="00D374E0"/>
    <w:rsid w:val="00D378B4"/>
    <w:rsid w:val="00D402F1"/>
    <w:rsid w:val="00D40957"/>
    <w:rsid w:val="00D410FA"/>
    <w:rsid w:val="00D414E8"/>
    <w:rsid w:val="00D41D2B"/>
    <w:rsid w:val="00D43176"/>
    <w:rsid w:val="00D47170"/>
    <w:rsid w:val="00D50AB0"/>
    <w:rsid w:val="00D50CC5"/>
    <w:rsid w:val="00D535F7"/>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4523"/>
    <w:rsid w:val="00D74989"/>
    <w:rsid w:val="00D77895"/>
    <w:rsid w:val="00D80E00"/>
    <w:rsid w:val="00D81F0A"/>
    <w:rsid w:val="00D83952"/>
    <w:rsid w:val="00D91156"/>
    <w:rsid w:val="00D953B8"/>
    <w:rsid w:val="00D9572E"/>
    <w:rsid w:val="00D957CE"/>
    <w:rsid w:val="00D95B60"/>
    <w:rsid w:val="00D967BE"/>
    <w:rsid w:val="00D96B8C"/>
    <w:rsid w:val="00DA0743"/>
    <w:rsid w:val="00DA0C23"/>
    <w:rsid w:val="00DA282D"/>
    <w:rsid w:val="00DA739D"/>
    <w:rsid w:val="00DB1DE8"/>
    <w:rsid w:val="00DB3D64"/>
    <w:rsid w:val="00DB3D82"/>
    <w:rsid w:val="00DB6FC9"/>
    <w:rsid w:val="00DB738C"/>
    <w:rsid w:val="00DB73A4"/>
    <w:rsid w:val="00DB75CC"/>
    <w:rsid w:val="00DC03F1"/>
    <w:rsid w:val="00DC0647"/>
    <w:rsid w:val="00DC1E5E"/>
    <w:rsid w:val="00DC2C6F"/>
    <w:rsid w:val="00DC48D2"/>
    <w:rsid w:val="00DC56D6"/>
    <w:rsid w:val="00DD019A"/>
    <w:rsid w:val="00DD1109"/>
    <w:rsid w:val="00DD1D83"/>
    <w:rsid w:val="00DD237B"/>
    <w:rsid w:val="00DD7B43"/>
    <w:rsid w:val="00DE1435"/>
    <w:rsid w:val="00DE150F"/>
    <w:rsid w:val="00DE1C5F"/>
    <w:rsid w:val="00DE1EF8"/>
    <w:rsid w:val="00DE4D4A"/>
    <w:rsid w:val="00DE5372"/>
    <w:rsid w:val="00DE5EFC"/>
    <w:rsid w:val="00DE5F72"/>
    <w:rsid w:val="00DE6DF9"/>
    <w:rsid w:val="00DE7293"/>
    <w:rsid w:val="00DE7A51"/>
    <w:rsid w:val="00DF0BAA"/>
    <w:rsid w:val="00DF5E45"/>
    <w:rsid w:val="00DF5E79"/>
    <w:rsid w:val="00DF682A"/>
    <w:rsid w:val="00E0194E"/>
    <w:rsid w:val="00E01A34"/>
    <w:rsid w:val="00E01F0B"/>
    <w:rsid w:val="00E02445"/>
    <w:rsid w:val="00E02813"/>
    <w:rsid w:val="00E02BB4"/>
    <w:rsid w:val="00E05756"/>
    <w:rsid w:val="00E068ED"/>
    <w:rsid w:val="00E107D1"/>
    <w:rsid w:val="00E12BCD"/>
    <w:rsid w:val="00E1362B"/>
    <w:rsid w:val="00E1403E"/>
    <w:rsid w:val="00E144D2"/>
    <w:rsid w:val="00E14B96"/>
    <w:rsid w:val="00E14BDD"/>
    <w:rsid w:val="00E14C75"/>
    <w:rsid w:val="00E203C4"/>
    <w:rsid w:val="00E20500"/>
    <w:rsid w:val="00E209CF"/>
    <w:rsid w:val="00E20EE6"/>
    <w:rsid w:val="00E23421"/>
    <w:rsid w:val="00E2709E"/>
    <w:rsid w:val="00E27C3A"/>
    <w:rsid w:val="00E31584"/>
    <w:rsid w:val="00E317DF"/>
    <w:rsid w:val="00E32505"/>
    <w:rsid w:val="00E33D49"/>
    <w:rsid w:val="00E33DE1"/>
    <w:rsid w:val="00E33EAA"/>
    <w:rsid w:val="00E35F6D"/>
    <w:rsid w:val="00E412B6"/>
    <w:rsid w:val="00E42BF3"/>
    <w:rsid w:val="00E42E4C"/>
    <w:rsid w:val="00E468C1"/>
    <w:rsid w:val="00E52065"/>
    <w:rsid w:val="00E52410"/>
    <w:rsid w:val="00E546C7"/>
    <w:rsid w:val="00E55B72"/>
    <w:rsid w:val="00E5614E"/>
    <w:rsid w:val="00E56177"/>
    <w:rsid w:val="00E5741F"/>
    <w:rsid w:val="00E576E7"/>
    <w:rsid w:val="00E6022B"/>
    <w:rsid w:val="00E60E62"/>
    <w:rsid w:val="00E61F00"/>
    <w:rsid w:val="00E65027"/>
    <w:rsid w:val="00E66031"/>
    <w:rsid w:val="00E666A4"/>
    <w:rsid w:val="00E70662"/>
    <w:rsid w:val="00E732AD"/>
    <w:rsid w:val="00E73633"/>
    <w:rsid w:val="00E73BFA"/>
    <w:rsid w:val="00E74697"/>
    <w:rsid w:val="00E767A9"/>
    <w:rsid w:val="00E77261"/>
    <w:rsid w:val="00E779D3"/>
    <w:rsid w:val="00E77D12"/>
    <w:rsid w:val="00E8067E"/>
    <w:rsid w:val="00E81C05"/>
    <w:rsid w:val="00E81CDB"/>
    <w:rsid w:val="00E82990"/>
    <w:rsid w:val="00E851F4"/>
    <w:rsid w:val="00E8525D"/>
    <w:rsid w:val="00E90A87"/>
    <w:rsid w:val="00E90D41"/>
    <w:rsid w:val="00E92C9B"/>
    <w:rsid w:val="00E93A29"/>
    <w:rsid w:val="00E93B96"/>
    <w:rsid w:val="00E93D54"/>
    <w:rsid w:val="00E949BF"/>
    <w:rsid w:val="00E96D7D"/>
    <w:rsid w:val="00E978BD"/>
    <w:rsid w:val="00E97A75"/>
    <w:rsid w:val="00EA0A86"/>
    <w:rsid w:val="00EA0BBF"/>
    <w:rsid w:val="00EA0F20"/>
    <w:rsid w:val="00EA16C4"/>
    <w:rsid w:val="00EA3ABD"/>
    <w:rsid w:val="00EA4600"/>
    <w:rsid w:val="00EA5273"/>
    <w:rsid w:val="00EA6000"/>
    <w:rsid w:val="00EA7751"/>
    <w:rsid w:val="00EA794E"/>
    <w:rsid w:val="00EB3DAD"/>
    <w:rsid w:val="00EB4995"/>
    <w:rsid w:val="00EB5925"/>
    <w:rsid w:val="00EC0845"/>
    <w:rsid w:val="00EC2095"/>
    <w:rsid w:val="00EC25C9"/>
    <w:rsid w:val="00EC653E"/>
    <w:rsid w:val="00EC6B17"/>
    <w:rsid w:val="00EC7E9F"/>
    <w:rsid w:val="00ED05CC"/>
    <w:rsid w:val="00ED0CBE"/>
    <w:rsid w:val="00ED2461"/>
    <w:rsid w:val="00ED2BF5"/>
    <w:rsid w:val="00ED35BD"/>
    <w:rsid w:val="00ED3E5A"/>
    <w:rsid w:val="00ED602E"/>
    <w:rsid w:val="00ED6C34"/>
    <w:rsid w:val="00ED6C9F"/>
    <w:rsid w:val="00ED7CCF"/>
    <w:rsid w:val="00EE039B"/>
    <w:rsid w:val="00EE4E1A"/>
    <w:rsid w:val="00EE53E5"/>
    <w:rsid w:val="00EE5B19"/>
    <w:rsid w:val="00EE6148"/>
    <w:rsid w:val="00EE752C"/>
    <w:rsid w:val="00EF050F"/>
    <w:rsid w:val="00EF0BF5"/>
    <w:rsid w:val="00EF212B"/>
    <w:rsid w:val="00EF25B2"/>
    <w:rsid w:val="00EF3F6C"/>
    <w:rsid w:val="00EF4F2C"/>
    <w:rsid w:val="00EF58D5"/>
    <w:rsid w:val="00F02135"/>
    <w:rsid w:val="00F02BBA"/>
    <w:rsid w:val="00F03179"/>
    <w:rsid w:val="00F05368"/>
    <w:rsid w:val="00F05908"/>
    <w:rsid w:val="00F0759F"/>
    <w:rsid w:val="00F07D50"/>
    <w:rsid w:val="00F12F16"/>
    <w:rsid w:val="00F13597"/>
    <w:rsid w:val="00F154CF"/>
    <w:rsid w:val="00F1627A"/>
    <w:rsid w:val="00F16D9F"/>
    <w:rsid w:val="00F16E22"/>
    <w:rsid w:val="00F16F54"/>
    <w:rsid w:val="00F20998"/>
    <w:rsid w:val="00F20C64"/>
    <w:rsid w:val="00F21646"/>
    <w:rsid w:val="00F21CCE"/>
    <w:rsid w:val="00F21E9A"/>
    <w:rsid w:val="00F22341"/>
    <w:rsid w:val="00F2283A"/>
    <w:rsid w:val="00F24B7D"/>
    <w:rsid w:val="00F24D61"/>
    <w:rsid w:val="00F25DAF"/>
    <w:rsid w:val="00F312B1"/>
    <w:rsid w:val="00F346EA"/>
    <w:rsid w:val="00F3736A"/>
    <w:rsid w:val="00F45277"/>
    <w:rsid w:val="00F453AC"/>
    <w:rsid w:val="00F50A7B"/>
    <w:rsid w:val="00F512E3"/>
    <w:rsid w:val="00F52454"/>
    <w:rsid w:val="00F53A5A"/>
    <w:rsid w:val="00F544EF"/>
    <w:rsid w:val="00F54CE1"/>
    <w:rsid w:val="00F60815"/>
    <w:rsid w:val="00F6118A"/>
    <w:rsid w:val="00F642C7"/>
    <w:rsid w:val="00F6654B"/>
    <w:rsid w:val="00F71FD4"/>
    <w:rsid w:val="00F72D9D"/>
    <w:rsid w:val="00F7414D"/>
    <w:rsid w:val="00F74466"/>
    <w:rsid w:val="00F7476A"/>
    <w:rsid w:val="00F74E6F"/>
    <w:rsid w:val="00F76043"/>
    <w:rsid w:val="00F770B7"/>
    <w:rsid w:val="00F8019F"/>
    <w:rsid w:val="00F80B36"/>
    <w:rsid w:val="00F817AB"/>
    <w:rsid w:val="00F828AB"/>
    <w:rsid w:val="00F84002"/>
    <w:rsid w:val="00F8568A"/>
    <w:rsid w:val="00F8650A"/>
    <w:rsid w:val="00F86659"/>
    <w:rsid w:val="00F92D5E"/>
    <w:rsid w:val="00F9604D"/>
    <w:rsid w:val="00F9706E"/>
    <w:rsid w:val="00FA1A88"/>
    <w:rsid w:val="00FA29B6"/>
    <w:rsid w:val="00FA3321"/>
    <w:rsid w:val="00FA37F9"/>
    <w:rsid w:val="00FA7935"/>
    <w:rsid w:val="00FB2035"/>
    <w:rsid w:val="00FB41DA"/>
    <w:rsid w:val="00FB487B"/>
    <w:rsid w:val="00FB5B61"/>
    <w:rsid w:val="00FB7BA4"/>
    <w:rsid w:val="00FC02BB"/>
    <w:rsid w:val="00FC25B8"/>
    <w:rsid w:val="00FC4523"/>
    <w:rsid w:val="00FC49A1"/>
    <w:rsid w:val="00FC59C8"/>
    <w:rsid w:val="00FD042F"/>
    <w:rsid w:val="00FD3151"/>
    <w:rsid w:val="00FD3A43"/>
    <w:rsid w:val="00FD45DC"/>
    <w:rsid w:val="00FD4FAA"/>
    <w:rsid w:val="00FD534A"/>
    <w:rsid w:val="00FD6531"/>
    <w:rsid w:val="00FD7B4D"/>
    <w:rsid w:val="00FE0244"/>
    <w:rsid w:val="00FE0E35"/>
    <w:rsid w:val="00FE10D7"/>
    <w:rsid w:val="00FE1343"/>
    <w:rsid w:val="00FE35B1"/>
    <w:rsid w:val="00FE5FBD"/>
    <w:rsid w:val="00FF0D6D"/>
    <w:rsid w:val="00FF2686"/>
    <w:rsid w:val="00FF3448"/>
    <w:rsid w:val="00FF68AA"/>
    <w:rsid w:val="00FF6AD1"/>
    <w:rsid w:val="00FF6D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561D07"/>
  <w15:docId w15:val="{45606D43-66A8-4061-A615-CFAA7CA7D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paragraph" w:customStyle="1" w:styleId="Style2">
    <w:name w:val="Style2"/>
    <w:basedOn w:val="a0"/>
    <w:rsid w:val="004A30A3"/>
    <w:pPr>
      <w:widowControl w:val="0"/>
      <w:autoSpaceDE w:val="0"/>
      <w:autoSpaceDN w:val="0"/>
      <w:adjustRightInd w:val="0"/>
      <w:spacing w:line="484" w:lineRule="exact"/>
      <w:ind w:firstLine="715"/>
      <w:jc w:val="both"/>
    </w:pPr>
  </w:style>
  <w:style w:type="character" w:customStyle="1" w:styleId="UnresolvedMention">
    <w:name w:val="Unresolved Mention"/>
    <w:basedOn w:val="a1"/>
    <w:uiPriority w:val="99"/>
    <w:semiHidden/>
    <w:unhideWhenUsed/>
    <w:rsid w:val="00490CCD"/>
    <w:rPr>
      <w:color w:val="605E5C"/>
      <w:shd w:val="clear" w:color="auto" w:fill="E1DFDD"/>
    </w:rPr>
  </w:style>
  <w:style w:type="paragraph" w:customStyle="1" w:styleId="TableParagraph">
    <w:name w:val="Table Paragraph"/>
    <w:basedOn w:val="a0"/>
    <w:uiPriority w:val="1"/>
    <w:qFormat/>
    <w:rsid w:val="00ED2BF5"/>
    <w:rPr>
      <w:sz w:val="22"/>
      <w:szCs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65543">
      <w:bodyDiv w:val="1"/>
      <w:marLeft w:val="0"/>
      <w:marRight w:val="0"/>
      <w:marTop w:val="0"/>
      <w:marBottom w:val="0"/>
      <w:divBdr>
        <w:top w:val="none" w:sz="0" w:space="0" w:color="auto"/>
        <w:left w:val="none" w:sz="0" w:space="0" w:color="auto"/>
        <w:bottom w:val="none" w:sz="0" w:space="0" w:color="auto"/>
        <w:right w:val="none" w:sz="0" w:space="0" w:color="auto"/>
      </w:divBdr>
    </w:div>
    <w:div w:id="78648071">
      <w:bodyDiv w:val="1"/>
      <w:marLeft w:val="0"/>
      <w:marRight w:val="0"/>
      <w:marTop w:val="0"/>
      <w:marBottom w:val="0"/>
      <w:divBdr>
        <w:top w:val="none" w:sz="0" w:space="0" w:color="auto"/>
        <w:left w:val="none" w:sz="0" w:space="0" w:color="auto"/>
        <w:bottom w:val="none" w:sz="0" w:space="0" w:color="auto"/>
        <w:right w:val="none" w:sz="0" w:space="0" w:color="auto"/>
      </w:divBdr>
      <w:divsChild>
        <w:div w:id="1806311385">
          <w:marLeft w:val="0"/>
          <w:marRight w:val="0"/>
          <w:marTop w:val="0"/>
          <w:marBottom w:val="0"/>
          <w:divBdr>
            <w:top w:val="none" w:sz="0" w:space="0" w:color="auto"/>
            <w:left w:val="none" w:sz="0" w:space="0" w:color="auto"/>
            <w:bottom w:val="none" w:sz="0" w:space="0" w:color="auto"/>
            <w:right w:val="none" w:sz="0" w:space="0" w:color="auto"/>
          </w:divBdr>
        </w:div>
        <w:div w:id="1477183940">
          <w:marLeft w:val="0"/>
          <w:marRight w:val="0"/>
          <w:marTop w:val="0"/>
          <w:marBottom w:val="0"/>
          <w:divBdr>
            <w:top w:val="none" w:sz="0" w:space="0" w:color="auto"/>
            <w:left w:val="none" w:sz="0" w:space="0" w:color="auto"/>
            <w:bottom w:val="none" w:sz="0" w:space="0" w:color="auto"/>
            <w:right w:val="none" w:sz="0" w:space="0" w:color="auto"/>
          </w:divBdr>
        </w:div>
        <w:div w:id="815533921">
          <w:marLeft w:val="0"/>
          <w:marRight w:val="0"/>
          <w:marTop w:val="0"/>
          <w:marBottom w:val="0"/>
          <w:divBdr>
            <w:top w:val="none" w:sz="0" w:space="0" w:color="auto"/>
            <w:left w:val="none" w:sz="0" w:space="0" w:color="auto"/>
            <w:bottom w:val="none" w:sz="0" w:space="0" w:color="auto"/>
            <w:right w:val="none" w:sz="0" w:space="0" w:color="auto"/>
          </w:divBdr>
        </w:div>
      </w:divsChild>
    </w:div>
    <w:div w:id="79765725">
      <w:bodyDiv w:val="1"/>
      <w:marLeft w:val="0"/>
      <w:marRight w:val="0"/>
      <w:marTop w:val="0"/>
      <w:marBottom w:val="0"/>
      <w:divBdr>
        <w:top w:val="none" w:sz="0" w:space="0" w:color="auto"/>
        <w:left w:val="none" w:sz="0" w:space="0" w:color="auto"/>
        <w:bottom w:val="none" w:sz="0" w:space="0" w:color="auto"/>
        <w:right w:val="none" w:sz="0" w:space="0" w:color="auto"/>
      </w:divBdr>
    </w:div>
    <w:div w:id="95488952">
      <w:bodyDiv w:val="1"/>
      <w:marLeft w:val="0"/>
      <w:marRight w:val="0"/>
      <w:marTop w:val="0"/>
      <w:marBottom w:val="0"/>
      <w:divBdr>
        <w:top w:val="none" w:sz="0" w:space="0" w:color="auto"/>
        <w:left w:val="none" w:sz="0" w:space="0" w:color="auto"/>
        <w:bottom w:val="none" w:sz="0" w:space="0" w:color="auto"/>
        <w:right w:val="none" w:sz="0" w:space="0" w:color="auto"/>
      </w:divBdr>
    </w:div>
    <w:div w:id="196744446">
      <w:bodyDiv w:val="1"/>
      <w:marLeft w:val="0"/>
      <w:marRight w:val="0"/>
      <w:marTop w:val="0"/>
      <w:marBottom w:val="0"/>
      <w:divBdr>
        <w:top w:val="none" w:sz="0" w:space="0" w:color="auto"/>
        <w:left w:val="none" w:sz="0" w:space="0" w:color="auto"/>
        <w:bottom w:val="none" w:sz="0" w:space="0" w:color="auto"/>
        <w:right w:val="none" w:sz="0" w:space="0" w:color="auto"/>
      </w:divBdr>
    </w:div>
    <w:div w:id="197856457">
      <w:bodyDiv w:val="1"/>
      <w:marLeft w:val="0"/>
      <w:marRight w:val="0"/>
      <w:marTop w:val="0"/>
      <w:marBottom w:val="0"/>
      <w:divBdr>
        <w:top w:val="none" w:sz="0" w:space="0" w:color="auto"/>
        <w:left w:val="none" w:sz="0" w:space="0" w:color="auto"/>
        <w:bottom w:val="none" w:sz="0" w:space="0" w:color="auto"/>
        <w:right w:val="none" w:sz="0" w:space="0" w:color="auto"/>
      </w:divBdr>
    </w:div>
    <w:div w:id="218127572">
      <w:bodyDiv w:val="1"/>
      <w:marLeft w:val="0"/>
      <w:marRight w:val="0"/>
      <w:marTop w:val="0"/>
      <w:marBottom w:val="0"/>
      <w:divBdr>
        <w:top w:val="none" w:sz="0" w:space="0" w:color="auto"/>
        <w:left w:val="none" w:sz="0" w:space="0" w:color="auto"/>
        <w:bottom w:val="none" w:sz="0" w:space="0" w:color="auto"/>
        <w:right w:val="none" w:sz="0" w:space="0" w:color="auto"/>
      </w:divBdr>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327486863">
      <w:bodyDiv w:val="1"/>
      <w:marLeft w:val="0"/>
      <w:marRight w:val="0"/>
      <w:marTop w:val="0"/>
      <w:marBottom w:val="0"/>
      <w:divBdr>
        <w:top w:val="none" w:sz="0" w:space="0" w:color="auto"/>
        <w:left w:val="none" w:sz="0" w:space="0" w:color="auto"/>
        <w:bottom w:val="none" w:sz="0" w:space="0" w:color="auto"/>
        <w:right w:val="none" w:sz="0" w:space="0" w:color="auto"/>
      </w:divBdr>
    </w:div>
    <w:div w:id="342711603">
      <w:bodyDiv w:val="1"/>
      <w:marLeft w:val="0"/>
      <w:marRight w:val="0"/>
      <w:marTop w:val="0"/>
      <w:marBottom w:val="0"/>
      <w:divBdr>
        <w:top w:val="none" w:sz="0" w:space="0" w:color="auto"/>
        <w:left w:val="none" w:sz="0" w:space="0" w:color="auto"/>
        <w:bottom w:val="none" w:sz="0" w:space="0" w:color="auto"/>
        <w:right w:val="none" w:sz="0" w:space="0" w:color="auto"/>
      </w:divBdr>
    </w:div>
    <w:div w:id="343869873">
      <w:bodyDiv w:val="1"/>
      <w:marLeft w:val="0"/>
      <w:marRight w:val="0"/>
      <w:marTop w:val="0"/>
      <w:marBottom w:val="0"/>
      <w:divBdr>
        <w:top w:val="none" w:sz="0" w:space="0" w:color="auto"/>
        <w:left w:val="none" w:sz="0" w:space="0" w:color="auto"/>
        <w:bottom w:val="none" w:sz="0" w:space="0" w:color="auto"/>
        <w:right w:val="none" w:sz="0" w:space="0" w:color="auto"/>
      </w:divBdr>
    </w:div>
    <w:div w:id="345207567">
      <w:bodyDiv w:val="1"/>
      <w:marLeft w:val="0"/>
      <w:marRight w:val="0"/>
      <w:marTop w:val="0"/>
      <w:marBottom w:val="0"/>
      <w:divBdr>
        <w:top w:val="none" w:sz="0" w:space="0" w:color="auto"/>
        <w:left w:val="none" w:sz="0" w:space="0" w:color="auto"/>
        <w:bottom w:val="none" w:sz="0" w:space="0" w:color="auto"/>
        <w:right w:val="none" w:sz="0" w:space="0" w:color="auto"/>
      </w:divBdr>
    </w:div>
    <w:div w:id="357044157">
      <w:bodyDiv w:val="1"/>
      <w:marLeft w:val="0"/>
      <w:marRight w:val="0"/>
      <w:marTop w:val="0"/>
      <w:marBottom w:val="0"/>
      <w:divBdr>
        <w:top w:val="none" w:sz="0" w:space="0" w:color="auto"/>
        <w:left w:val="none" w:sz="0" w:space="0" w:color="auto"/>
        <w:bottom w:val="none" w:sz="0" w:space="0" w:color="auto"/>
        <w:right w:val="none" w:sz="0" w:space="0" w:color="auto"/>
      </w:divBdr>
    </w:div>
    <w:div w:id="402990672">
      <w:bodyDiv w:val="1"/>
      <w:marLeft w:val="0"/>
      <w:marRight w:val="0"/>
      <w:marTop w:val="0"/>
      <w:marBottom w:val="0"/>
      <w:divBdr>
        <w:top w:val="none" w:sz="0" w:space="0" w:color="auto"/>
        <w:left w:val="none" w:sz="0" w:space="0" w:color="auto"/>
        <w:bottom w:val="none" w:sz="0" w:space="0" w:color="auto"/>
        <w:right w:val="none" w:sz="0" w:space="0" w:color="auto"/>
      </w:divBdr>
    </w:div>
    <w:div w:id="525483723">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41153572">
      <w:bodyDiv w:val="1"/>
      <w:marLeft w:val="0"/>
      <w:marRight w:val="0"/>
      <w:marTop w:val="0"/>
      <w:marBottom w:val="0"/>
      <w:divBdr>
        <w:top w:val="none" w:sz="0" w:space="0" w:color="auto"/>
        <w:left w:val="none" w:sz="0" w:space="0" w:color="auto"/>
        <w:bottom w:val="none" w:sz="0" w:space="0" w:color="auto"/>
        <w:right w:val="none" w:sz="0" w:space="0" w:color="auto"/>
      </w:divBdr>
    </w:div>
    <w:div w:id="648175917">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6242687">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6199793">
      <w:bodyDiv w:val="1"/>
      <w:marLeft w:val="0"/>
      <w:marRight w:val="0"/>
      <w:marTop w:val="0"/>
      <w:marBottom w:val="0"/>
      <w:divBdr>
        <w:top w:val="none" w:sz="0" w:space="0" w:color="auto"/>
        <w:left w:val="none" w:sz="0" w:space="0" w:color="auto"/>
        <w:bottom w:val="none" w:sz="0" w:space="0" w:color="auto"/>
        <w:right w:val="none" w:sz="0" w:space="0" w:color="auto"/>
      </w:divBdr>
    </w:div>
    <w:div w:id="768160929">
      <w:bodyDiv w:val="1"/>
      <w:marLeft w:val="0"/>
      <w:marRight w:val="0"/>
      <w:marTop w:val="0"/>
      <w:marBottom w:val="0"/>
      <w:divBdr>
        <w:top w:val="none" w:sz="0" w:space="0" w:color="auto"/>
        <w:left w:val="none" w:sz="0" w:space="0" w:color="auto"/>
        <w:bottom w:val="none" w:sz="0" w:space="0" w:color="auto"/>
        <w:right w:val="none" w:sz="0" w:space="0" w:color="auto"/>
      </w:divBdr>
    </w:div>
    <w:div w:id="769549358">
      <w:bodyDiv w:val="1"/>
      <w:marLeft w:val="0"/>
      <w:marRight w:val="0"/>
      <w:marTop w:val="0"/>
      <w:marBottom w:val="0"/>
      <w:divBdr>
        <w:top w:val="none" w:sz="0" w:space="0" w:color="auto"/>
        <w:left w:val="none" w:sz="0" w:space="0" w:color="auto"/>
        <w:bottom w:val="none" w:sz="0" w:space="0" w:color="auto"/>
        <w:right w:val="none" w:sz="0" w:space="0" w:color="auto"/>
      </w:divBdr>
      <w:divsChild>
        <w:div w:id="451478565">
          <w:marLeft w:val="0"/>
          <w:marRight w:val="0"/>
          <w:marTop w:val="0"/>
          <w:marBottom w:val="0"/>
          <w:divBdr>
            <w:top w:val="none" w:sz="0" w:space="0" w:color="auto"/>
            <w:left w:val="none" w:sz="0" w:space="0" w:color="auto"/>
            <w:bottom w:val="none" w:sz="0" w:space="0" w:color="auto"/>
            <w:right w:val="none" w:sz="0" w:space="0" w:color="auto"/>
          </w:divBdr>
        </w:div>
        <w:div w:id="171183034">
          <w:marLeft w:val="0"/>
          <w:marRight w:val="0"/>
          <w:marTop w:val="0"/>
          <w:marBottom w:val="0"/>
          <w:divBdr>
            <w:top w:val="none" w:sz="0" w:space="0" w:color="auto"/>
            <w:left w:val="none" w:sz="0" w:space="0" w:color="auto"/>
            <w:bottom w:val="none" w:sz="0" w:space="0" w:color="auto"/>
            <w:right w:val="none" w:sz="0" w:space="0" w:color="auto"/>
          </w:divBdr>
        </w:div>
        <w:div w:id="2019845678">
          <w:marLeft w:val="0"/>
          <w:marRight w:val="0"/>
          <w:marTop w:val="0"/>
          <w:marBottom w:val="0"/>
          <w:divBdr>
            <w:top w:val="none" w:sz="0" w:space="0" w:color="auto"/>
            <w:left w:val="none" w:sz="0" w:space="0" w:color="auto"/>
            <w:bottom w:val="none" w:sz="0" w:space="0" w:color="auto"/>
            <w:right w:val="none" w:sz="0" w:space="0" w:color="auto"/>
          </w:divBdr>
        </w:div>
        <w:div w:id="688331742">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4129526">
      <w:bodyDiv w:val="1"/>
      <w:marLeft w:val="0"/>
      <w:marRight w:val="0"/>
      <w:marTop w:val="0"/>
      <w:marBottom w:val="0"/>
      <w:divBdr>
        <w:top w:val="none" w:sz="0" w:space="0" w:color="auto"/>
        <w:left w:val="none" w:sz="0" w:space="0" w:color="auto"/>
        <w:bottom w:val="none" w:sz="0" w:space="0" w:color="auto"/>
        <w:right w:val="none" w:sz="0" w:space="0" w:color="auto"/>
      </w:divBdr>
      <w:divsChild>
        <w:div w:id="1449201069">
          <w:marLeft w:val="0"/>
          <w:marRight w:val="0"/>
          <w:marTop w:val="0"/>
          <w:marBottom w:val="0"/>
          <w:divBdr>
            <w:top w:val="none" w:sz="0" w:space="0" w:color="auto"/>
            <w:left w:val="none" w:sz="0" w:space="0" w:color="auto"/>
            <w:bottom w:val="none" w:sz="0" w:space="0" w:color="auto"/>
            <w:right w:val="none" w:sz="0" w:space="0" w:color="auto"/>
          </w:divBdr>
        </w:div>
      </w:divsChild>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04196274">
      <w:bodyDiv w:val="1"/>
      <w:marLeft w:val="0"/>
      <w:marRight w:val="0"/>
      <w:marTop w:val="0"/>
      <w:marBottom w:val="0"/>
      <w:divBdr>
        <w:top w:val="none" w:sz="0" w:space="0" w:color="auto"/>
        <w:left w:val="none" w:sz="0" w:space="0" w:color="auto"/>
        <w:bottom w:val="none" w:sz="0" w:space="0" w:color="auto"/>
        <w:right w:val="none" w:sz="0" w:space="0" w:color="auto"/>
      </w:divBdr>
    </w:div>
    <w:div w:id="830871305">
      <w:bodyDiv w:val="1"/>
      <w:marLeft w:val="0"/>
      <w:marRight w:val="0"/>
      <w:marTop w:val="0"/>
      <w:marBottom w:val="0"/>
      <w:divBdr>
        <w:top w:val="none" w:sz="0" w:space="0" w:color="auto"/>
        <w:left w:val="none" w:sz="0" w:space="0" w:color="auto"/>
        <w:bottom w:val="none" w:sz="0" w:space="0" w:color="auto"/>
        <w:right w:val="none" w:sz="0" w:space="0" w:color="auto"/>
      </w:divBdr>
    </w:div>
    <w:div w:id="849369964">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55256780">
      <w:bodyDiv w:val="1"/>
      <w:marLeft w:val="0"/>
      <w:marRight w:val="0"/>
      <w:marTop w:val="0"/>
      <w:marBottom w:val="0"/>
      <w:divBdr>
        <w:top w:val="none" w:sz="0" w:space="0" w:color="auto"/>
        <w:left w:val="none" w:sz="0" w:space="0" w:color="auto"/>
        <w:bottom w:val="none" w:sz="0" w:space="0" w:color="auto"/>
        <w:right w:val="none" w:sz="0" w:space="0" w:color="auto"/>
      </w:divBdr>
    </w:div>
    <w:div w:id="981546721">
      <w:bodyDiv w:val="1"/>
      <w:marLeft w:val="0"/>
      <w:marRight w:val="0"/>
      <w:marTop w:val="0"/>
      <w:marBottom w:val="0"/>
      <w:divBdr>
        <w:top w:val="none" w:sz="0" w:space="0" w:color="auto"/>
        <w:left w:val="none" w:sz="0" w:space="0" w:color="auto"/>
        <w:bottom w:val="none" w:sz="0" w:space="0" w:color="auto"/>
        <w:right w:val="none" w:sz="0" w:space="0" w:color="auto"/>
      </w:divBdr>
    </w:div>
    <w:div w:id="983701401">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5789377">
      <w:bodyDiv w:val="1"/>
      <w:marLeft w:val="0"/>
      <w:marRight w:val="0"/>
      <w:marTop w:val="0"/>
      <w:marBottom w:val="0"/>
      <w:divBdr>
        <w:top w:val="none" w:sz="0" w:space="0" w:color="auto"/>
        <w:left w:val="none" w:sz="0" w:space="0" w:color="auto"/>
        <w:bottom w:val="none" w:sz="0" w:space="0" w:color="auto"/>
        <w:right w:val="none" w:sz="0" w:space="0" w:color="auto"/>
      </w:divBdr>
    </w:div>
    <w:div w:id="1006516956">
      <w:bodyDiv w:val="1"/>
      <w:marLeft w:val="0"/>
      <w:marRight w:val="0"/>
      <w:marTop w:val="0"/>
      <w:marBottom w:val="0"/>
      <w:divBdr>
        <w:top w:val="none" w:sz="0" w:space="0" w:color="auto"/>
        <w:left w:val="none" w:sz="0" w:space="0" w:color="auto"/>
        <w:bottom w:val="none" w:sz="0" w:space="0" w:color="auto"/>
        <w:right w:val="none" w:sz="0" w:space="0" w:color="auto"/>
      </w:divBdr>
    </w:div>
    <w:div w:id="1006518191">
      <w:bodyDiv w:val="1"/>
      <w:marLeft w:val="0"/>
      <w:marRight w:val="0"/>
      <w:marTop w:val="0"/>
      <w:marBottom w:val="0"/>
      <w:divBdr>
        <w:top w:val="none" w:sz="0" w:space="0" w:color="auto"/>
        <w:left w:val="none" w:sz="0" w:space="0" w:color="auto"/>
        <w:bottom w:val="none" w:sz="0" w:space="0" w:color="auto"/>
        <w:right w:val="none" w:sz="0" w:space="0" w:color="auto"/>
      </w:divBdr>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7124954">
      <w:bodyDiv w:val="1"/>
      <w:marLeft w:val="0"/>
      <w:marRight w:val="0"/>
      <w:marTop w:val="0"/>
      <w:marBottom w:val="0"/>
      <w:divBdr>
        <w:top w:val="none" w:sz="0" w:space="0" w:color="auto"/>
        <w:left w:val="none" w:sz="0" w:space="0" w:color="auto"/>
        <w:bottom w:val="none" w:sz="0" w:space="0" w:color="auto"/>
        <w:right w:val="none" w:sz="0" w:space="0" w:color="auto"/>
      </w:divBdr>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82332139">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1127111">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167523914">
      <w:bodyDiv w:val="1"/>
      <w:marLeft w:val="0"/>
      <w:marRight w:val="0"/>
      <w:marTop w:val="0"/>
      <w:marBottom w:val="0"/>
      <w:divBdr>
        <w:top w:val="none" w:sz="0" w:space="0" w:color="auto"/>
        <w:left w:val="none" w:sz="0" w:space="0" w:color="auto"/>
        <w:bottom w:val="none" w:sz="0" w:space="0" w:color="auto"/>
        <w:right w:val="none" w:sz="0" w:space="0" w:color="auto"/>
      </w:divBdr>
      <w:divsChild>
        <w:div w:id="1699503129">
          <w:marLeft w:val="0"/>
          <w:marRight w:val="0"/>
          <w:marTop w:val="0"/>
          <w:marBottom w:val="0"/>
          <w:divBdr>
            <w:top w:val="none" w:sz="0" w:space="0" w:color="auto"/>
            <w:left w:val="none" w:sz="0" w:space="0" w:color="auto"/>
            <w:bottom w:val="none" w:sz="0" w:space="0" w:color="auto"/>
            <w:right w:val="none" w:sz="0" w:space="0" w:color="auto"/>
          </w:divBdr>
          <w:divsChild>
            <w:div w:id="153599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872000">
      <w:bodyDiv w:val="1"/>
      <w:marLeft w:val="0"/>
      <w:marRight w:val="0"/>
      <w:marTop w:val="0"/>
      <w:marBottom w:val="0"/>
      <w:divBdr>
        <w:top w:val="none" w:sz="0" w:space="0" w:color="auto"/>
        <w:left w:val="none" w:sz="0" w:space="0" w:color="auto"/>
        <w:bottom w:val="none" w:sz="0" w:space="0" w:color="auto"/>
        <w:right w:val="none" w:sz="0" w:space="0" w:color="auto"/>
      </w:divBdr>
    </w:div>
    <w:div w:id="1180394489">
      <w:bodyDiv w:val="1"/>
      <w:marLeft w:val="0"/>
      <w:marRight w:val="0"/>
      <w:marTop w:val="0"/>
      <w:marBottom w:val="0"/>
      <w:divBdr>
        <w:top w:val="none" w:sz="0" w:space="0" w:color="auto"/>
        <w:left w:val="none" w:sz="0" w:space="0" w:color="auto"/>
        <w:bottom w:val="none" w:sz="0" w:space="0" w:color="auto"/>
        <w:right w:val="none" w:sz="0" w:space="0" w:color="auto"/>
      </w:divBdr>
    </w:div>
    <w:div w:id="1190988327">
      <w:bodyDiv w:val="1"/>
      <w:marLeft w:val="0"/>
      <w:marRight w:val="0"/>
      <w:marTop w:val="0"/>
      <w:marBottom w:val="0"/>
      <w:divBdr>
        <w:top w:val="none" w:sz="0" w:space="0" w:color="auto"/>
        <w:left w:val="none" w:sz="0" w:space="0" w:color="auto"/>
        <w:bottom w:val="none" w:sz="0" w:space="0" w:color="auto"/>
        <w:right w:val="none" w:sz="0" w:space="0" w:color="auto"/>
      </w:divBdr>
    </w:div>
    <w:div w:id="1192570610">
      <w:bodyDiv w:val="1"/>
      <w:marLeft w:val="0"/>
      <w:marRight w:val="0"/>
      <w:marTop w:val="0"/>
      <w:marBottom w:val="0"/>
      <w:divBdr>
        <w:top w:val="none" w:sz="0" w:space="0" w:color="auto"/>
        <w:left w:val="none" w:sz="0" w:space="0" w:color="auto"/>
        <w:bottom w:val="none" w:sz="0" w:space="0" w:color="auto"/>
        <w:right w:val="none" w:sz="0" w:space="0" w:color="auto"/>
      </w:divBdr>
    </w:div>
    <w:div w:id="1228033314">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235772676">
      <w:bodyDiv w:val="1"/>
      <w:marLeft w:val="0"/>
      <w:marRight w:val="0"/>
      <w:marTop w:val="0"/>
      <w:marBottom w:val="0"/>
      <w:divBdr>
        <w:top w:val="none" w:sz="0" w:space="0" w:color="auto"/>
        <w:left w:val="none" w:sz="0" w:space="0" w:color="auto"/>
        <w:bottom w:val="none" w:sz="0" w:space="0" w:color="auto"/>
        <w:right w:val="none" w:sz="0" w:space="0" w:color="auto"/>
      </w:divBdr>
    </w:div>
    <w:div w:id="1281303045">
      <w:bodyDiv w:val="1"/>
      <w:marLeft w:val="0"/>
      <w:marRight w:val="0"/>
      <w:marTop w:val="0"/>
      <w:marBottom w:val="0"/>
      <w:divBdr>
        <w:top w:val="none" w:sz="0" w:space="0" w:color="auto"/>
        <w:left w:val="none" w:sz="0" w:space="0" w:color="auto"/>
        <w:bottom w:val="none" w:sz="0" w:space="0" w:color="auto"/>
        <w:right w:val="none" w:sz="0" w:space="0" w:color="auto"/>
      </w:divBdr>
    </w:div>
    <w:div w:id="1296371448">
      <w:bodyDiv w:val="1"/>
      <w:marLeft w:val="0"/>
      <w:marRight w:val="0"/>
      <w:marTop w:val="0"/>
      <w:marBottom w:val="0"/>
      <w:divBdr>
        <w:top w:val="none" w:sz="0" w:space="0" w:color="auto"/>
        <w:left w:val="none" w:sz="0" w:space="0" w:color="auto"/>
        <w:bottom w:val="none" w:sz="0" w:space="0" w:color="auto"/>
        <w:right w:val="none" w:sz="0" w:space="0" w:color="auto"/>
      </w:divBdr>
      <w:divsChild>
        <w:div w:id="1232040580">
          <w:marLeft w:val="0"/>
          <w:marRight w:val="0"/>
          <w:marTop w:val="0"/>
          <w:marBottom w:val="0"/>
          <w:divBdr>
            <w:top w:val="none" w:sz="0" w:space="0" w:color="auto"/>
            <w:left w:val="none" w:sz="0" w:space="0" w:color="auto"/>
            <w:bottom w:val="none" w:sz="0" w:space="0" w:color="auto"/>
            <w:right w:val="none" w:sz="0" w:space="0" w:color="auto"/>
          </w:divBdr>
        </w:div>
      </w:divsChild>
    </w:div>
    <w:div w:id="1312754262">
      <w:bodyDiv w:val="1"/>
      <w:marLeft w:val="0"/>
      <w:marRight w:val="0"/>
      <w:marTop w:val="0"/>
      <w:marBottom w:val="0"/>
      <w:divBdr>
        <w:top w:val="none" w:sz="0" w:space="0" w:color="auto"/>
        <w:left w:val="none" w:sz="0" w:space="0" w:color="auto"/>
        <w:bottom w:val="none" w:sz="0" w:space="0" w:color="auto"/>
        <w:right w:val="none" w:sz="0" w:space="0" w:color="auto"/>
      </w:divBdr>
    </w:div>
    <w:div w:id="1335108413">
      <w:bodyDiv w:val="1"/>
      <w:marLeft w:val="0"/>
      <w:marRight w:val="0"/>
      <w:marTop w:val="0"/>
      <w:marBottom w:val="0"/>
      <w:divBdr>
        <w:top w:val="none" w:sz="0" w:space="0" w:color="auto"/>
        <w:left w:val="none" w:sz="0" w:space="0" w:color="auto"/>
        <w:bottom w:val="none" w:sz="0" w:space="0" w:color="auto"/>
        <w:right w:val="none" w:sz="0" w:space="0" w:color="auto"/>
      </w:divBdr>
      <w:divsChild>
        <w:div w:id="84808590">
          <w:marLeft w:val="0"/>
          <w:marRight w:val="0"/>
          <w:marTop w:val="0"/>
          <w:marBottom w:val="0"/>
          <w:divBdr>
            <w:top w:val="none" w:sz="0" w:space="0" w:color="auto"/>
            <w:left w:val="none" w:sz="0" w:space="0" w:color="auto"/>
            <w:bottom w:val="none" w:sz="0" w:space="0" w:color="auto"/>
            <w:right w:val="none" w:sz="0" w:space="0" w:color="auto"/>
          </w:divBdr>
        </w:div>
      </w:divsChild>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16971308">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27075908">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57680160">
      <w:bodyDiv w:val="1"/>
      <w:marLeft w:val="0"/>
      <w:marRight w:val="0"/>
      <w:marTop w:val="0"/>
      <w:marBottom w:val="0"/>
      <w:divBdr>
        <w:top w:val="none" w:sz="0" w:space="0" w:color="auto"/>
        <w:left w:val="none" w:sz="0" w:space="0" w:color="auto"/>
        <w:bottom w:val="none" w:sz="0" w:space="0" w:color="auto"/>
        <w:right w:val="none" w:sz="0" w:space="0" w:color="auto"/>
      </w:divBdr>
    </w:div>
    <w:div w:id="1472861697">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6747669">
      <w:bodyDiv w:val="1"/>
      <w:marLeft w:val="0"/>
      <w:marRight w:val="0"/>
      <w:marTop w:val="0"/>
      <w:marBottom w:val="0"/>
      <w:divBdr>
        <w:top w:val="none" w:sz="0" w:space="0" w:color="auto"/>
        <w:left w:val="none" w:sz="0" w:space="0" w:color="auto"/>
        <w:bottom w:val="none" w:sz="0" w:space="0" w:color="auto"/>
        <w:right w:val="none" w:sz="0" w:space="0" w:color="auto"/>
      </w:divBdr>
    </w:div>
    <w:div w:id="1527137668">
      <w:bodyDiv w:val="1"/>
      <w:marLeft w:val="0"/>
      <w:marRight w:val="0"/>
      <w:marTop w:val="0"/>
      <w:marBottom w:val="0"/>
      <w:divBdr>
        <w:top w:val="none" w:sz="0" w:space="0" w:color="auto"/>
        <w:left w:val="none" w:sz="0" w:space="0" w:color="auto"/>
        <w:bottom w:val="none" w:sz="0" w:space="0" w:color="auto"/>
        <w:right w:val="none" w:sz="0" w:space="0" w:color="auto"/>
      </w:divBdr>
      <w:divsChild>
        <w:div w:id="1909536758">
          <w:marLeft w:val="0"/>
          <w:marRight w:val="0"/>
          <w:marTop w:val="0"/>
          <w:marBottom w:val="0"/>
          <w:divBdr>
            <w:top w:val="none" w:sz="0" w:space="0" w:color="auto"/>
            <w:left w:val="none" w:sz="0" w:space="0" w:color="auto"/>
            <w:bottom w:val="none" w:sz="0" w:space="0" w:color="auto"/>
            <w:right w:val="none" w:sz="0" w:space="0" w:color="auto"/>
          </w:divBdr>
        </w:div>
      </w:divsChild>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9501842">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25506230">
      <w:bodyDiv w:val="1"/>
      <w:marLeft w:val="0"/>
      <w:marRight w:val="0"/>
      <w:marTop w:val="0"/>
      <w:marBottom w:val="0"/>
      <w:divBdr>
        <w:top w:val="none" w:sz="0" w:space="0" w:color="auto"/>
        <w:left w:val="none" w:sz="0" w:space="0" w:color="auto"/>
        <w:bottom w:val="none" w:sz="0" w:space="0" w:color="auto"/>
        <w:right w:val="none" w:sz="0" w:space="0" w:color="auto"/>
      </w:divBdr>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641299276">
      <w:bodyDiv w:val="1"/>
      <w:marLeft w:val="0"/>
      <w:marRight w:val="0"/>
      <w:marTop w:val="0"/>
      <w:marBottom w:val="0"/>
      <w:divBdr>
        <w:top w:val="none" w:sz="0" w:space="0" w:color="auto"/>
        <w:left w:val="none" w:sz="0" w:space="0" w:color="auto"/>
        <w:bottom w:val="none" w:sz="0" w:space="0" w:color="auto"/>
        <w:right w:val="none" w:sz="0" w:space="0" w:color="auto"/>
      </w:divBdr>
    </w:div>
    <w:div w:id="1642271526">
      <w:bodyDiv w:val="1"/>
      <w:marLeft w:val="0"/>
      <w:marRight w:val="0"/>
      <w:marTop w:val="0"/>
      <w:marBottom w:val="0"/>
      <w:divBdr>
        <w:top w:val="none" w:sz="0" w:space="0" w:color="auto"/>
        <w:left w:val="none" w:sz="0" w:space="0" w:color="auto"/>
        <w:bottom w:val="none" w:sz="0" w:space="0" w:color="auto"/>
        <w:right w:val="none" w:sz="0" w:space="0" w:color="auto"/>
      </w:divBdr>
    </w:div>
    <w:div w:id="1678265549">
      <w:bodyDiv w:val="1"/>
      <w:marLeft w:val="0"/>
      <w:marRight w:val="0"/>
      <w:marTop w:val="0"/>
      <w:marBottom w:val="0"/>
      <w:divBdr>
        <w:top w:val="none" w:sz="0" w:space="0" w:color="auto"/>
        <w:left w:val="none" w:sz="0" w:space="0" w:color="auto"/>
        <w:bottom w:val="none" w:sz="0" w:space="0" w:color="auto"/>
        <w:right w:val="none" w:sz="0" w:space="0" w:color="auto"/>
      </w:divBdr>
    </w:div>
    <w:div w:id="1693607759">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52965361">
      <w:bodyDiv w:val="1"/>
      <w:marLeft w:val="0"/>
      <w:marRight w:val="0"/>
      <w:marTop w:val="0"/>
      <w:marBottom w:val="0"/>
      <w:divBdr>
        <w:top w:val="none" w:sz="0" w:space="0" w:color="auto"/>
        <w:left w:val="none" w:sz="0" w:space="0" w:color="auto"/>
        <w:bottom w:val="none" w:sz="0" w:space="0" w:color="auto"/>
        <w:right w:val="none" w:sz="0" w:space="0" w:color="auto"/>
      </w:divBdr>
    </w:div>
    <w:div w:id="1762987579">
      <w:bodyDiv w:val="1"/>
      <w:marLeft w:val="0"/>
      <w:marRight w:val="0"/>
      <w:marTop w:val="0"/>
      <w:marBottom w:val="0"/>
      <w:divBdr>
        <w:top w:val="none" w:sz="0" w:space="0" w:color="auto"/>
        <w:left w:val="none" w:sz="0" w:space="0" w:color="auto"/>
        <w:bottom w:val="none" w:sz="0" w:space="0" w:color="auto"/>
        <w:right w:val="none" w:sz="0" w:space="0" w:color="auto"/>
      </w:divBdr>
    </w:div>
    <w:div w:id="1778670502">
      <w:bodyDiv w:val="1"/>
      <w:marLeft w:val="0"/>
      <w:marRight w:val="0"/>
      <w:marTop w:val="0"/>
      <w:marBottom w:val="0"/>
      <w:divBdr>
        <w:top w:val="none" w:sz="0" w:space="0" w:color="auto"/>
        <w:left w:val="none" w:sz="0" w:space="0" w:color="auto"/>
        <w:bottom w:val="none" w:sz="0" w:space="0" w:color="auto"/>
        <w:right w:val="none" w:sz="0" w:space="0" w:color="auto"/>
      </w:divBdr>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86217377">
      <w:bodyDiv w:val="1"/>
      <w:marLeft w:val="0"/>
      <w:marRight w:val="0"/>
      <w:marTop w:val="0"/>
      <w:marBottom w:val="0"/>
      <w:divBdr>
        <w:top w:val="none" w:sz="0" w:space="0" w:color="auto"/>
        <w:left w:val="none" w:sz="0" w:space="0" w:color="auto"/>
        <w:bottom w:val="none" w:sz="0" w:space="0" w:color="auto"/>
        <w:right w:val="none" w:sz="0" w:space="0" w:color="auto"/>
      </w:divBdr>
    </w:div>
    <w:div w:id="1891073394">
      <w:bodyDiv w:val="1"/>
      <w:marLeft w:val="0"/>
      <w:marRight w:val="0"/>
      <w:marTop w:val="0"/>
      <w:marBottom w:val="0"/>
      <w:divBdr>
        <w:top w:val="none" w:sz="0" w:space="0" w:color="auto"/>
        <w:left w:val="none" w:sz="0" w:space="0" w:color="auto"/>
        <w:bottom w:val="none" w:sz="0" w:space="0" w:color="auto"/>
        <w:right w:val="none" w:sz="0" w:space="0" w:color="auto"/>
      </w:divBdr>
      <w:divsChild>
        <w:div w:id="1389837930">
          <w:marLeft w:val="0"/>
          <w:marRight w:val="0"/>
          <w:marTop w:val="0"/>
          <w:marBottom w:val="0"/>
          <w:divBdr>
            <w:top w:val="none" w:sz="0" w:space="0" w:color="auto"/>
            <w:left w:val="none" w:sz="0" w:space="0" w:color="auto"/>
            <w:bottom w:val="none" w:sz="0" w:space="0" w:color="auto"/>
            <w:right w:val="none" w:sz="0" w:space="0" w:color="auto"/>
          </w:divBdr>
        </w:div>
      </w:divsChild>
    </w:div>
    <w:div w:id="1944147735">
      <w:bodyDiv w:val="1"/>
      <w:marLeft w:val="0"/>
      <w:marRight w:val="0"/>
      <w:marTop w:val="0"/>
      <w:marBottom w:val="0"/>
      <w:divBdr>
        <w:top w:val="none" w:sz="0" w:space="0" w:color="auto"/>
        <w:left w:val="none" w:sz="0" w:space="0" w:color="auto"/>
        <w:bottom w:val="none" w:sz="0" w:space="0" w:color="auto"/>
        <w:right w:val="none" w:sz="0" w:space="0" w:color="auto"/>
      </w:divBdr>
    </w:div>
    <w:div w:id="1953782110">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21546789">
      <w:bodyDiv w:val="1"/>
      <w:marLeft w:val="0"/>
      <w:marRight w:val="0"/>
      <w:marTop w:val="0"/>
      <w:marBottom w:val="0"/>
      <w:divBdr>
        <w:top w:val="none" w:sz="0" w:space="0" w:color="auto"/>
        <w:left w:val="none" w:sz="0" w:space="0" w:color="auto"/>
        <w:bottom w:val="none" w:sz="0" w:space="0" w:color="auto"/>
        <w:right w:val="none" w:sz="0" w:space="0" w:color="auto"/>
      </w:divBdr>
    </w:div>
    <w:div w:id="2026444081">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444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_layouts/15/ViewProfile.aspx?accountname=FADOMAIN\TAbdulkadirov&amp;ReturnUrl=http://www.fa.ru/org/dep/pred/Pages/PersonList.aspx" TargetMode="External"/><Relationship Id="rId13" Type="http://schemas.openxmlformats.org/officeDocument/2006/relationships/hyperlink" Target="http://ebs.prospekt.org/book/31158" TargetMode="External"/><Relationship Id="rId18" Type="http://schemas.openxmlformats.org/officeDocument/2006/relationships/hyperlink" Target="http://www.fa.ru/univer/DocLib/&#1054;&#1088;&#1075;&#1072;&#1085;&#1080;&#1079;&#1072;&#1094;&#1080;&#1103;%20&#1091;&#1095;&#1077;&#1073;&#1085;&#1086;&#1075;&#1086;%20&#1087;&#1088;&#1086;&#1094;&#1077;&#1089;&#1089;&#1072;/O&#1073;&#1097;&#1080;&#1077;%20&#1085;&#1086;&#1088;&#1084;&#1072;&#1090;&#1080;&#1074;&#1085;&#1099;&#1077;%20&#1076;&#1086;&#1082;&#1091;&#1084;&#1077;&#1085;&#1090;&#1099;%20&#1087;&#1086;%20&#1091;&#1095;&#1077;&#1073;&#1085;&#1086;&#1081;%20&#1088;&#1072;&#1073;&#1086;&#1090;&#1077;/&#1055;&#1088;&#1080;&#1082;&#1072;&#1079;%20&#8470;0557_&#1086;%20&#1086;&#1090;%2023.03.2017.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ebs.prospekt.org/book/28031" TargetMode="External"/><Relationship Id="rId17" Type="http://schemas.openxmlformats.org/officeDocument/2006/relationships/hyperlink" Target="https://campus.fa.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fa.ru/fil/kaluga/about/method/Documents/metod-dok/&#1055;&#1088;&#1080;&#1082;&#1072;&#1079;_&#8470;_1040_&#1086;_&#1086;&#1090;_11.05.2021__&#1052;&#1077;&#1090;&#1086;&#1076;&#1088;&#1077;&#1082;&#1086;&#1084;&#1077;&#1085;&#1076;&#1072;&#1094;&#1080;&#1080;_&#1087;&#1086;_&#1087;&#1083;&#1072;&#1085;&#1080;&#1088;&#1086;&#1074;&#1072;&#1085;&#1080;&#1102;_&#1080;_&#1086;&#1088;&#1075;&#1072;&#1085;&#1080;&#1079;&#1072;&#1094;&#1080;&#1080;_&#1074;&#1085;&#1077;&#1072;&#1091;&#1076;&#1080;&#1090;&#1086;&#1088;&#1085;&#1086;&#1081;_&#1089;&#1072;&#1084;&#1086;&#1089;&#1090;&#1086;&#1103;&#1090;&#1077;&#1083;&#1100;&#1085;&#1086;&#1081;_&#1088;&#1072;&#1073;&#1086;&#1090;&#1099;_&#1089;&#1090;&#1091;&#1076;&#1077;&#1085;&#1090;&#1086;&#1074;.PDF" TargetMode="External"/><Relationship Id="rId20" Type="http://schemas.openxmlformats.org/officeDocument/2006/relationships/hyperlink" Target="http://www.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lub.ru/index.php?page=book&amp;id=563854"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znanium.com/catalog/product/512641" TargetMode="External"/><Relationship Id="rId23" Type="http://schemas.openxmlformats.org/officeDocument/2006/relationships/footer" Target="footer1.xml"/><Relationship Id="rId10" Type="http://schemas.openxmlformats.org/officeDocument/2006/relationships/hyperlink" Target="http://www.fa.ru/_layouts/15/ViewProfile.aspx?accountname=FADOMAIN\TAbdulkadirov&amp;ReturnUrl=http://www.fa.ru/org/dep/pred/Pages/PersonList.aspx"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fa.ru/_layouts/15/ViewProfile.aspx?accountname=FADOMAIN\TAbdulkadirov&amp;ReturnUrl=http://www.fa.ru/org/dep/pred/Pages/PersonList.aspx" TargetMode="External"/><Relationship Id="rId14" Type="http://schemas.openxmlformats.org/officeDocument/2006/relationships/hyperlink" Target="http://ebs.prospekt.org/book/31014" TargetMode="External"/><Relationship Id="rId22"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27F42-A4F3-48C6-B36E-80935ABC9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28</Pages>
  <Words>8630</Words>
  <Characters>49196</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Иванова Наталья Петровна</cp:lastModifiedBy>
  <cp:revision>7</cp:revision>
  <cp:lastPrinted>2021-12-10T13:25:00Z</cp:lastPrinted>
  <dcterms:created xsi:type="dcterms:W3CDTF">2023-06-22T07:59:00Z</dcterms:created>
  <dcterms:modified xsi:type="dcterms:W3CDTF">2024-07-10T14:26:00Z</dcterms:modified>
</cp:coreProperties>
</file>